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874F" w14:textId="0581DE9D" w:rsidR="009F3C99" w:rsidRPr="0027317D" w:rsidRDefault="009F3C99" w:rsidP="009F3C99">
      <w:pPr>
        <w:pStyle w:val="Title"/>
        <w:ind w:left="0" w:right="-60"/>
        <w:rPr>
          <w:b w:val="0"/>
          <w:i/>
          <w:sz w:val="20"/>
          <w:szCs w:val="20"/>
        </w:rPr>
      </w:pPr>
      <w:proofErr w:type="spellStart"/>
      <w:r w:rsidRPr="0027317D">
        <w:rPr>
          <w:bCs w:val="0"/>
          <w:i/>
          <w:sz w:val="20"/>
          <w:szCs w:val="20"/>
          <w:lang w:val="en-GB"/>
        </w:rPr>
        <w:t>Titlu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Apel: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Sprijinirea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investițiilor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în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dezvoltarea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instalațiilor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autonome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(stand-alone) de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stocare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în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baterii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gramStart"/>
      <w:r w:rsidRPr="0027317D">
        <w:rPr>
          <w:bCs w:val="0"/>
          <w:i/>
          <w:sz w:val="20"/>
          <w:szCs w:val="20"/>
          <w:lang w:val="en-GB"/>
        </w:rPr>
        <w:t>a</w:t>
      </w:r>
      <w:proofErr w:type="gram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energiei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electrice</w:t>
      </w:r>
      <w:proofErr w:type="spellEnd"/>
      <w:r w:rsidR="00FB2EA5" w:rsidRPr="0027317D">
        <w:rPr>
          <w:bCs w:val="0"/>
          <w:i/>
          <w:sz w:val="20"/>
          <w:szCs w:val="20"/>
          <w:lang w:val="en-GB"/>
        </w:rPr>
        <w:t>,</w:t>
      </w:r>
      <w:r w:rsidRPr="0027317D">
        <w:rPr>
          <w:bCs w:val="0"/>
          <w:i/>
          <w:sz w:val="20"/>
          <w:szCs w:val="20"/>
          <w:lang w:val="en-GB"/>
        </w:rPr>
        <w:t xml:space="preserve"> cu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finanțare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din Fondul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pentru</w:t>
      </w:r>
      <w:proofErr w:type="spellEnd"/>
      <w:r w:rsidRPr="0027317D">
        <w:rPr>
          <w:bCs w:val="0"/>
          <w:i/>
          <w:sz w:val="20"/>
          <w:szCs w:val="20"/>
          <w:lang w:val="en-GB"/>
        </w:rPr>
        <w:t xml:space="preserve"> </w:t>
      </w:r>
      <w:proofErr w:type="spellStart"/>
      <w:r w:rsidRPr="0027317D">
        <w:rPr>
          <w:bCs w:val="0"/>
          <w:i/>
          <w:sz w:val="20"/>
          <w:szCs w:val="20"/>
          <w:lang w:val="en-GB"/>
        </w:rPr>
        <w:t>modernizare</w:t>
      </w:r>
      <w:proofErr w:type="spellEnd"/>
    </w:p>
    <w:p w14:paraId="574C809D" w14:textId="77777777" w:rsidR="009F3C99" w:rsidRDefault="009F3C99" w:rsidP="00FB2EA5">
      <w:pPr>
        <w:spacing w:after="0"/>
        <w:rPr>
          <w:rFonts w:ascii="Times New Roman" w:hAnsi="Times New Roman" w:cs="Times New Roman"/>
          <w:b/>
          <w:lang w:val="ro-RO"/>
        </w:rPr>
      </w:pPr>
    </w:p>
    <w:p w14:paraId="19899C4C" w14:textId="61D7AEC4" w:rsidR="00BA2C13" w:rsidRPr="00E3423A" w:rsidRDefault="007F728E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E3423A">
        <w:rPr>
          <w:rFonts w:ascii="Times New Roman" w:hAnsi="Times New Roman" w:cs="Times New Roman"/>
          <w:b/>
          <w:lang w:val="ro-RO"/>
        </w:rPr>
        <w:t xml:space="preserve">Anexa </w:t>
      </w:r>
      <w:r w:rsidR="009D072B">
        <w:rPr>
          <w:rFonts w:ascii="Times New Roman" w:hAnsi="Times New Roman" w:cs="Times New Roman"/>
          <w:b/>
          <w:lang w:val="ro-RO"/>
        </w:rPr>
        <w:t>4</w:t>
      </w:r>
      <w:r w:rsidR="00BA2C13" w:rsidRPr="00E3423A">
        <w:rPr>
          <w:rFonts w:ascii="Times New Roman" w:hAnsi="Times New Roman" w:cs="Times New Roman"/>
          <w:b/>
          <w:lang w:val="ro-RO"/>
        </w:rPr>
        <w:t>.</w:t>
      </w:r>
      <w:r w:rsidR="00941C22" w:rsidRPr="00E3423A">
        <w:rPr>
          <w:rFonts w:ascii="Times New Roman" w:hAnsi="Times New Roman" w:cs="Times New Roman"/>
          <w:b/>
          <w:lang w:val="ro-RO"/>
        </w:rPr>
        <w:t xml:space="preserve"> </w:t>
      </w:r>
      <w:r w:rsidR="0064631F" w:rsidRPr="00E3423A">
        <w:rPr>
          <w:rFonts w:ascii="Times New Roman" w:hAnsi="Times New Roman" w:cs="Times New Roman"/>
          <w:b/>
          <w:lang w:val="ro-RO"/>
        </w:rPr>
        <w:t xml:space="preserve">Categorii de cheltuieli indicative </w:t>
      </w:r>
    </w:p>
    <w:p w14:paraId="0E6F404F" w14:textId="367A84DD" w:rsidR="00941C22" w:rsidRDefault="00941C22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bookmarkStart w:id="0" w:name="_Hlk95832320"/>
    </w:p>
    <w:tbl>
      <w:tblPr>
        <w:tblW w:w="140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9072"/>
        <w:gridCol w:w="999"/>
      </w:tblGrid>
      <w:tr w:rsidR="00262ADB" w:rsidRPr="00704D9B" w14:paraId="347F677E" w14:textId="71220829" w:rsidTr="00704D9B">
        <w:trPr>
          <w:tblHeader/>
        </w:trPr>
        <w:tc>
          <w:tcPr>
            <w:tcW w:w="3970" w:type="dxa"/>
            <w:shd w:val="clear" w:color="auto" w:fill="92D050"/>
            <w:noWrap/>
            <w:vAlign w:val="center"/>
          </w:tcPr>
          <w:p w14:paraId="5D02BCFC" w14:textId="2396898C" w:rsidR="00262ADB" w:rsidRPr="00704D9B" w:rsidRDefault="00262ADB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Categorii cheltuieli</w:t>
            </w:r>
          </w:p>
        </w:tc>
        <w:tc>
          <w:tcPr>
            <w:tcW w:w="9072" w:type="dxa"/>
            <w:shd w:val="clear" w:color="auto" w:fill="92D050"/>
            <w:noWrap/>
            <w:vAlign w:val="center"/>
          </w:tcPr>
          <w:p w14:paraId="4D1908C8" w14:textId="41FEF639" w:rsidR="00262ADB" w:rsidRPr="00704D9B" w:rsidRDefault="00262ADB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Subcategorie cheltuieli</w:t>
            </w:r>
          </w:p>
        </w:tc>
        <w:tc>
          <w:tcPr>
            <w:tcW w:w="999" w:type="dxa"/>
            <w:shd w:val="clear" w:color="auto" w:fill="92D050"/>
          </w:tcPr>
          <w:p w14:paraId="419FF6B2" w14:textId="45CA1295" w:rsidR="00262ADB" w:rsidRPr="00704D9B" w:rsidRDefault="00262ADB" w:rsidP="008A5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 xml:space="preserve">Eligibile </w:t>
            </w:r>
          </w:p>
        </w:tc>
      </w:tr>
      <w:tr w:rsidR="00262ADB" w:rsidRPr="00704D9B" w14:paraId="69B0DAFD" w14:textId="42EFE4E3" w:rsidTr="00704D9B">
        <w:trPr>
          <w:trHeight w:val="125"/>
        </w:trPr>
        <w:tc>
          <w:tcPr>
            <w:tcW w:w="3970" w:type="dxa"/>
            <w:vMerge w:val="restart"/>
            <w:noWrap/>
            <w:vAlign w:val="center"/>
            <w:hideMark/>
          </w:tcPr>
          <w:p w14:paraId="1796F05E" w14:textId="166692F2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obținerea și amenajarea terenului</w:t>
            </w:r>
          </w:p>
        </w:tc>
        <w:tc>
          <w:tcPr>
            <w:tcW w:w="9072" w:type="dxa"/>
            <w:noWrap/>
            <w:vAlign w:val="center"/>
          </w:tcPr>
          <w:p w14:paraId="148FF954" w14:textId="432BF911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obținerea terenului</w:t>
            </w:r>
          </w:p>
        </w:tc>
        <w:tc>
          <w:tcPr>
            <w:tcW w:w="999" w:type="dxa"/>
          </w:tcPr>
          <w:p w14:paraId="082CBC33" w14:textId="67A1BE66" w:rsidR="00262ADB" w:rsidRPr="00704D9B" w:rsidRDefault="00F3124D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6D694522" w14:textId="373C9AF0" w:rsidTr="00704D9B">
        <w:trPr>
          <w:trHeight w:val="100"/>
        </w:trPr>
        <w:tc>
          <w:tcPr>
            <w:tcW w:w="3970" w:type="dxa"/>
            <w:vMerge/>
            <w:noWrap/>
            <w:vAlign w:val="center"/>
          </w:tcPr>
          <w:p w14:paraId="40CDFCCB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3967CC44" w14:textId="0012DD4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amenajarea terenului</w:t>
            </w:r>
          </w:p>
        </w:tc>
        <w:tc>
          <w:tcPr>
            <w:tcW w:w="999" w:type="dxa"/>
          </w:tcPr>
          <w:p w14:paraId="2B10BBAF" w14:textId="3D5FCC5E" w:rsidR="00262ADB" w:rsidRPr="00704D9B" w:rsidRDefault="00F3124D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262ADB" w:rsidRPr="00704D9B" w14:paraId="54D4D201" w14:textId="3BFD01E4" w:rsidTr="00704D9B">
        <w:trPr>
          <w:trHeight w:val="245"/>
        </w:trPr>
        <w:tc>
          <w:tcPr>
            <w:tcW w:w="3970" w:type="dxa"/>
            <w:vMerge/>
            <w:noWrap/>
            <w:vAlign w:val="center"/>
            <w:hideMark/>
          </w:tcPr>
          <w:p w14:paraId="7A8E08F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35FA9684" w14:textId="6EC050C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amenajări pentru protecţia mediului şi aducerea la starea iniţială</w:t>
            </w:r>
          </w:p>
        </w:tc>
        <w:tc>
          <w:tcPr>
            <w:tcW w:w="999" w:type="dxa"/>
          </w:tcPr>
          <w:p w14:paraId="743E4F15" w14:textId="644EEF18" w:rsidR="00262ADB" w:rsidRPr="00704D9B" w:rsidRDefault="00F3124D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38487C09" w14:textId="77777777" w:rsidTr="00704D9B">
        <w:trPr>
          <w:trHeight w:val="278"/>
        </w:trPr>
        <w:tc>
          <w:tcPr>
            <w:tcW w:w="3970" w:type="dxa"/>
            <w:vMerge/>
            <w:noWrap/>
            <w:vAlign w:val="center"/>
          </w:tcPr>
          <w:p w14:paraId="2EFEDE6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02A6A741" w14:textId="77F80706" w:rsidR="00AA022C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relocarea/protecția utilităților</w:t>
            </w:r>
          </w:p>
        </w:tc>
        <w:tc>
          <w:tcPr>
            <w:tcW w:w="999" w:type="dxa"/>
          </w:tcPr>
          <w:p w14:paraId="7F74A0C4" w14:textId="36055327" w:rsidR="00262ADB" w:rsidRPr="00704D9B" w:rsidRDefault="00F3124D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NU </w:t>
            </w:r>
          </w:p>
        </w:tc>
      </w:tr>
      <w:tr w:rsidR="00262ADB" w:rsidRPr="00704D9B" w14:paraId="5C622921" w14:textId="156CCEDE" w:rsidTr="00704D9B">
        <w:trPr>
          <w:trHeight w:val="411"/>
        </w:trPr>
        <w:tc>
          <w:tcPr>
            <w:tcW w:w="3970" w:type="dxa"/>
            <w:noWrap/>
            <w:vAlign w:val="center"/>
            <w:hideMark/>
          </w:tcPr>
          <w:p w14:paraId="51927ED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asigurarea utilităţilor necesare obiectivului</w:t>
            </w:r>
          </w:p>
          <w:p w14:paraId="0389555F" w14:textId="4FBAEFE8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469CCB4B" w14:textId="101DE83E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asigurarea utilităţilor necesare obiectivului</w:t>
            </w:r>
          </w:p>
        </w:tc>
        <w:tc>
          <w:tcPr>
            <w:tcW w:w="999" w:type="dxa"/>
          </w:tcPr>
          <w:p w14:paraId="0A48E668" w14:textId="7BEEC9D0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</w:t>
            </w:r>
            <w:r w:rsidR="0077522B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A</w:t>
            </w:r>
          </w:p>
        </w:tc>
      </w:tr>
      <w:tr w:rsidR="00262ADB" w:rsidRPr="00704D9B" w14:paraId="366072E7" w14:textId="29BBC966" w:rsidTr="00704D9B">
        <w:trPr>
          <w:trHeight w:val="135"/>
        </w:trPr>
        <w:tc>
          <w:tcPr>
            <w:tcW w:w="3970" w:type="dxa"/>
            <w:vMerge w:val="restart"/>
            <w:noWrap/>
            <w:vAlign w:val="center"/>
            <w:hideMark/>
          </w:tcPr>
          <w:p w14:paraId="3CD0C835" w14:textId="325BEE31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proiectare și asistență tehnică</w:t>
            </w:r>
          </w:p>
        </w:tc>
        <w:tc>
          <w:tcPr>
            <w:tcW w:w="9072" w:type="dxa"/>
            <w:noWrap/>
            <w:vAlign w:val="center"/>
            <w:hideMark/>
          </w:tcPr>
          <w:p w14:paraId="309D5E57" w14:textId="6D052FC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Studii de teren</w:t>
            </w:r>
            <w:r w:rsidRPr="00704D9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  <w:t xml:space="preserve"> </w:t>
            </w:r>
          </w:p>
        </w:tc>
        <w:tc>
          <w:tcPr>
            <w:tcW w:w="999" w:type="dxa"/>
          </w:tcPr>
          <w:p w14:paraId="242A0893" w14:textId="25B3BB5E" w:rsidR="00262ADB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AA022C" w:rsidRPr="00704D9B" w14:paraId="2F2EF2F5" w14:textId="77777777" w:rsidTr="00704D9B">
        <w:trPr>
          <w:trHeight w:val="135"/>
        </w:trPr>
        <w:tc>
          <w:tcPr>
            <w:tcW w:w="3970" w:type="dxa"/>
            <w:vMerge/>
            <w:noWrap/>
            <w:vAlign w:val="center"/>
          </w:tcPr>
          <w:p w14:paraId="0376908E" w14:textId="77777777" w:rsidR="00AA022C" w:rsidRPr="00704D9B" w:rsidRDefault="00AA022C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76943D0C" w14:textId="3EED82CF" w:rsidR="00AA022C" w:rsidRPr="00704D9B" w:rsidRDefault="00AA022C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Raport privind impactul asupra mediului</w:t>
            </w:r>
          </w:p>
        </w:tc>
        <w:tc>
          <w:tcPr>
            <w:tcW w:w="999" w:type="dxa"/>
          </w:tcPr>
          <w:p w14:paraId="2FF6EEAB" w14:textId="7B27DCBC" w:rsidR="00AA022C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6E6E79" w:rsidRPr="00704D9B" w14:paraId="1E7330A8" w14:textId="77777777" w:rsidTr="00704D9B">
        <w:trPr>
          <w:trHeight w:val="135"/>
        </w:trPr>
        <w:tc>
          <w:tcPr>
            <w:tcW w:w="3970" w:type="dxa"/>
            <w:vMerge/>
            <w:noWrap/>
            <w:vAlign w:val="center"/>
          </w:tcPr>
          <w:p w14:paraId="0A8292DC" w14:textId="77777777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4E48BFE3" w14:textId="5C4C2F5C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Alte studii specifice</w:t>
            </w:r>
          </w:p>
        </w:tc>
        <w:tc>
          <w:tcPr>
            <w:tcW w:w="999" w:type="dxa"/>
          </w:tcPr>
          <w:p w14:paraId="57F6499F" w14:textId="434C2576" w:rsidR="006E6E79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68FFC084" w14:textId="7B97C3EB" w:rsidTr="00704D9B">
        <w:trPr>
          <w:trHeight w:val="227"/>
        </w:trPr>
        <w:tc>
          <w:tcPr>
            <w:tcW w:w="3970" w:type="dxa"/>
            <w:vMerge/>
            <w:noWrap/>
            <w:vAlign w:val="center"/>
          </w:tcPr>
          <w:p w14:paraId="2D24E41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7B4EBD23" w14:textId="6A579F40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pentru </w:t>
            </w:r>
            <w:r w:rsidR="006E6E7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documentaţii-suport şi cheltuieli pentru obţinerea de avize, acorduri şi autorizaţii</w:t>
            </w:r>
          </w:p>
        </w:tc>
        <w:tc>
          <w:tcPr>
            <w:tcW w:w="999" w:type="dxa"/>
          </w:tcPr>
          <w:p w14:paraId="08440A62" w14:textId="27BFD876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6E6E79" w:rsidRPr="00704D9B" w14:paraId="79BF7203" w14:textId="77777777" w:rsidTr="00704D9B">
        <w:trPr>
          <w:trHeight w:val="227"/>
        </w:trPr>
        <w:tc>
          <w:tcPr>
            <w:tcW w:w="3970" w:type="dxa"/>
            <w:vMerge/>
            <w:noWrap/>
            <w:vAlign w:val="center"/>
          </w:tcPr>
          <w:p w14:paraId="18FE46B0" w14:textId="77777777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6DEA9557" w14:textId="121B7410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Expertizare tehnică</w:t>
            </w:r>
          </w:p>
        </w:tc>
        <w:tc>
          <w:tcPr>
            <w:tcW w:w="999" w:type="dxa"/>
          </w:tcPr>
          <w:p w14:paraId="5B702EC7" w14:textId="05DFE92F" w:rsidR="006E6E79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6E6E79" w:rsidRPr="00704D9B" w14:paraId="17927C28" w14:textId="77777777" w:rsidTr="00704D9B">
        <w:trPr>
          <w:trHeight w:val="227"/>
        </w:trPr>
        <w:tc>
          <w:tcPr>
            <w:tcW w:w="3970" w:type="dxa"/>
            <w:vMerge/>
            <w:noWrap/>
            <w:vAlign w:val="center"/>
          </w:tcPr>
          <w:p w14:paraId="650E489D" w14:textId="77777777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301EFFFC" w14:textId="77777777" w:rsidR="006E6E79" w:rsidRPr="00704D9B" w:rsidRDefault="006E6E79" w:rsidP="006E6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Certificarea performanţei energetice şi auditul energetic al clădirilor,</w:t>
            </w:r>
          </w:p>
          <w:p w14:paraId="70048EDE" w14:textId="304F2809" w:rsidR="006E6E79" w:rsidRPr="00704D9B" w:rsidRDefault="006E6E79" w:rsidP="006E6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auditul de siguranţă rutieră</w:t>
            </w:r>
          </w:p>
        </w:tc>
        <w:tc>
          <w:tcPr>
            <w:tcW w:w="999" w:type="dxa"/>
          </w:tcPr>
          <w:p w14:paraId="79E9C0B3" w14:textId="7A015A08" w:rsidR="006E6E79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2D9F834B" w14:textId="354EF664" w:rsidTr="00704D9B">
        <w:trPr>
          <w:trHeight w:val="177"/>
        </w:trPr>
        <w:tc>
          <w:tcPr>
            <w:tcW w:w="3970" w:type="dxa"/>
            <w:vMerge/>
            <w:noWrap/>
            <w:vAlign w:val="center"/>
          </w:tcPr>
          <w:p w14:paraId="368987B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5527F8FA" w14:textId="47F3D67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Proiectare </w:t>
            </w:r>
            <w:r w:rsidR="008232A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(Temă de proiectare, studiu de prefezabilitate,</w:t>
            </w:r>
            <w:r w:rsidR="008232A9" w:rsidRPr="00704D9B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8232A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Studiu de fezabilitate/documentaţie de avizare a lucrărilor de intervenţii şi deviz general,</w:t>
            </w:r>
            <w:r w:rsidR="008232A9" w:rsidRPr="00704D9B">
              <w:rPr>
                <w:rFonts w:ascii="Times New Roman" w:hAnsi="Times New Roman" w:cs="Times New Roman"/>
                <w:lang w:val="ro-RO"/>
              </w:rPr>
              <w:t xml:space="preserve"> d</w:t>
            </w:r>
            <w:r w:rsidR="008232A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ocumentaţiile tehnice necesare în vederea obţinerii avizelor/acordurilor/autorizaţiilor, verificarea tehnică de calitate a proiectului tehnic şi a detaliilor de execuţie, Proiect tehnic şi detalii de execuţie</w:t>
            </w:r>
          </w:p>
        </w:tc>
        <w:tc>
          <w:tcPr>
            <w:tcW w:w="999" w:type="dxa"/>
          </w:tcPr>
          <w:p w14:paraId="314F3B49" w14:textId="79AF478A" w:rsidR="00262ADB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117B4B2C" w14:textId="47A23B02" w:rsidTr="00704D9B">
        <w:trPr>
          <w:trHeight w:val="247"/>
        </w:trPr>
        <w:tc>
          <w:tcPr>
            <w:tcW w:w="3970" w:type="dxa"/>
            <w:vMerge/>
            <w:noWrap/>
            <w:vAlign w:val="center"/>
          </w:tcPr>
          <w:p w14:paraId="5B7C9056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54BA2701" w14:textId="04A2BFED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organizarea procedurilor de achiziţie</w:t>
            </w:r>
          </w:p>
        </w:tc>
        <w:tc>
          <w:tcPr>
            <w:tcW w:w="999" w:type="dxa"/>
          </w:tcPr>
          <w:p w14:paraId="35BE8D40" w14:textId="5F1FE1FD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4434126C" w14:textId="6A3D9BB3" w:rsidTr="00704D9B">
        <w:trPr>
          <w:trHeight w:val="266"/>
        </w:trPr>
        <w:tc>
          <w:tcPr>
            <w:tcW w:w="3970" w:type="dxa"/>
            <w:vMerge/>
            <w:noWrap/>
            <w:vAlign w:val="center"/>
          </w:tcPr>
          <w:p w14:paraId="41FF85AA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02B7AAD2" w14:textId="13D89CAA" w:rsidR="00262ADB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consultanță</w:t>
            </w:r>
          </w:p>
        </w:tc>
        <w:tc>
          <w:tcPr>
            <w:tcW w:w="999" w:type="dxa"/>
          </w:tcPr>
          <w:p w14:paraId="588B1EDB" w14:textId="1EFBA88D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0F5C1E4C" w14:textId="6C2BA8EC" w:rsidTr="00704D9B">
        <w:trPr>
          <w:trHeight w:val="278"/>
        </w:trPr>
        <w:tc>
          <w:tcPr>
            <w:tcW w:w="3970" w:type="dxa"/>
            <w:vMerge/>
            <w:noWrap/>
            <w:vAlign w:val="center"/>
          </w:tcPr>
          <w:p w14:paraId="1CB38A89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2ED66052" w14:textId="07D005C4" w:rsidR="00262ADB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managementul de proiect pentru obiectivul de investiţii</w:t>
            </w:r>
          </w:p>
        </w:tc>
        <w:tc>
          <w:tcPr>
            <w:tcW w:w="999" w:type="dxa"/>
          </w:tcPr>
          <w:p w14:paraId="61FC5F1E" w14:textId="762EC6AA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0C6D15" w:rsidRPr="00704D9B" w14:paraId="5C2A995C" w14:textId="77777777" w:rsidTr="00704D9B">
        <w:trPr>
          <w:trHeight w:val="278"/>
        </w:trPr>
        <w:tc>
          <w:tcPr>
            <w:tcW w:w="3970" w:type="dxa"/>
            <w:vMerge/>
            <w:noWrap/>
            <w:vAlign w:val="center"/>
          </w:tcPr>
          <w:p w14:paraId="54FF9C3E" w14:textId="77777777" w:rsidR="000C6D15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6D19D169" w14:textId="78181A1B" w:rsidR="000C6D15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auditul financiar</w:t>
            </w:r>
          </w:p>
        </w:tc>
        <w:tc>
          <w:tcPr>
            <w:tcW w:w="999" w:type="dxa"/>
          </w:tcPr>
          <w:p w14:paraId="12838FA6" w14:textId="3B793525" w:rsidR="000C6D15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451CE492" w14:textId="29D9E5A1" w:rsidTr="00704D9B">
        <w:trPr>
          <w:trHeight w:val="62"/>
        </w:trPr>
        <w:tc>
          <w:tcPr>
            <w:tcW w:w="3970" w:type="dxa"/>
            <w:vMerge/>
            <w:noWrap/>
            <w:vAlign w:val="center"/>
            <w:hideMark/>
          </w:tcPr>
          <w:p w14:paraId="5C030600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7B0A1745" w14:textId="2E1A7903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cu asistență tehnică </w:t>
            </w:r>
            <w:r w:rsidR="00ED346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din partea proiectantului</w:t>
            </w:r>
          </w:p>
        </w:tc>
        <w:tc>
          <w:tcPr>
            <w:tcW w:w="999" w:type="dxa"/>
          </w:tcPr>
          <w:p w14:paraId="274B2243" w14:textId="66015EF6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23816A29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5EB8F9E7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7957F30C" w14:textId="0B4E416D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plata diriginților de șantier</w:t>
            </w:r>
          </w:p>
        </w:tc>
        <w:tc>
          <w:tcPr>
            <w:tcW w:w="999" w:type="dxa"/>
          </w:tcPr>
          <w:p w14:paraId="3E141549" w14:textId="6C6CD266" w:rsidR="00481A0A" w:rsidRPr="00704D9B" w:rsidRDefault="0077522B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252ED135" w14:textId="086E36D7" w:rsidTr="00704D9B">
        <w:trPr>
          <w:trHeight w:val="157"/>
        </w:trPr>
        <w:tc>
          <w:tcPr>
            <w:tcW w:w="3970" w:type="dxa"/>
            <w:vMerge/>
            <w:noWrap/>
            <w:vAlign w:val="center"/>
            <w:hideMark/>
          </w:tcPr>
          <w:p w14:paraId="0079843E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50D2F1C6" w14:textId="6F82620A" w:rsidR="00475D2B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coordonator în materie de securitate şi sănătate - conform Hotărârii Guvernului nr. 300/2006, cu modificările şi completările ulterioare</w:t>
            </w:r>
          </w:p>
        </w:tc>
        <w:tc>
          <w:tcPr>
            <w:tcW w:w="999" w:type="dxa"/>
          </w:tcPr>
          <w:p w14:paraId="073A890F" w14:textId="5DA0D58D" w:rsidR="00481A0A" w:rsidRPr="00704D9B" w:rsidRDefault="00481A0A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27351CAA" w14:textId="6BA8CBB4" w:rsidTr="00704D9B">
        <w:trPr>
          <w:trHeight w:val="83"/>
        </w:trPr>
        <w:tc>
          <w:tcPr>
            <w:tcW w:w="3970" w:type="dxa"/>
            <w:vMerge w:val="restart"/>
            <w:noWrap/>
            <w:vAlign w:val="center"/>
            <w:hideMark/>
          </w:tcPr>
          <w:p w14:paraId="101CA3DE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investiția de bază</w:t>
            </w:r>
          </w:p>
        </w:tc>
        <w:tc>
          <w:tcPr>
            <w:tcW w:w="9072" w:type="dxa"/>
            <w:noWrap/>
            <w:vAlign w:val="center"/>
            <w:hideMark/>
          </w:tcPr>
          <w:p w14:paraId="35C7254F" w14:textId="277A9112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construcții și instalații</w:t>
            </w:r>
          </w:p>
        </w:tc>
        <w:tc>
          <w:tcPr>
            <w:tcW w:w="999" w:type="dxa"/>
          </w:tcPr>
          <w:p w14:paraId="459BAEA1" w14:textId="46085C74" w:rsidR="00481A0A" w:rsidRPr="00704D9B" w:rsidRDefault="004C343D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2149A768" w14:textId="0087223F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3B99728F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08CCB8C3" w14:textId="2C2EADB1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m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ontaj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utilaje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echipamente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tehnologice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şi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funcţionale</w:t>
            </w:r>
            <w:proofErr w:type="spellEnd"/>
          </w:p>
        </w:tc>
        <w:tc>
          <w:tcPr>
            <w:tcW w:w="999" w:type="dxa"/>
          </w:tcPr>
          <w:p w14:paraId="5B397080" w14:textId="3C7AD03B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0030429F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35C3217F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19E8DF5A" w14:textId="0FB3D369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cu utilaje, echipamente </w:t>
            </w:r>
            <w:r w:rsidRPr="00704D9B">
              <w:rPr>
                <w:rFonts w:ascii="Times New Roman" w:hAnsi="Times New Roman" w:cs="Times New Roman"/>
                <w:bCs/>
                <w:lang w:val="ro-RO"/>
              </w:rPr>
              <w:t xml:space="preserve">tehnologice şi funcţionale </w:t>
            </w:r>
            <w:r w:rsidR="00475D2B" w:rsidRPr="00704D9B">
              <w:rPr>
                <w:rFonts w:ascii="Times New Roman" w:hAnsi="Times New Roman" w:cs="Times New Roman"/>
                <w:bCs/>
                <w:lang w:val="ro-RO"/>
              </w:rPr>
              <w:t xml:space="preserve">care necesită </w:t>
            </w:r>
            <w:r w:rsidRPr="00704D9B">
              <w:rPr>
                <w:rFonts w:ascii="Times New Roman" w:hAnsi="Times New Roman" w:cs="Times New Roman"/>
                <w:bCs/>
                <w:lang w:val="ro-RO"/>
              </w:rPr>
              <w:t>montaj</w:t>
            </w:r>
          </w:p>
        </w:tc>
        <w:tc>
          <w:tcPr>
            <w:tcW w:w="999" w:type="dxa"/>
          </w:tcPr>
          <w:p w14:paraId="15CD4DD9" w14:textId="7FC6686C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75D2B" w:rsidRPr="00704D9B" w14:paraId="20CA70D1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6CF1F51C" w14:textId="77777777" w:rsidR="00475D2B" w:rsidRPr="00704D9B" w:rsidRDefault="00475D2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195518D1" w14:textId="2C5711A0" w:rsidR="00475D2B" w:rsidRPr="00704D9B" w:rsidRDefault="00475D2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utilaje, echipamente tehnologice şi funcţionale care nu necesită montaj</w:t>
            </w:r>
            <w:r w:rsidR="00913205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 și echipamente de transport</w:t>
            </w:r>
          </w:p>
        </w:tc>
        <w:tc>
          <w:tcPr>
            <w:tcW w:w="999" w:type="dxa"/>
          </w:tcPr>
          <w:p w14:paraId="70A5B981" w14:textId="3EA2DC57" w:rsidR="00475D2B" w:rsidRPr="00704D9B" w:rsidRDefault="001F163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75D2B" w:rsidRPr="00704D9B" w14:paraId="44C9FBBD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7C92BEF5" w14:textId="77777777" w:rsidR="00475D2B" w:rsidRPr="00704D9B" w:rsidRDefault="00475D2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24B4C899" w14:textId="1E369FDE" w:rsidR="00475D2B" w:rsidRPr="00704D9B" w:rsidRDefault="00913205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dotările</w:t>
            </w:r>
          </w:p>
        </w:tc>
        <w:tc>
          <w:tcPr>
            <w:tcW w:w="999" w:type="dxa"/>
          </w:tcPr>
          <w:p w14:paraId="46805858" w14:textId="2C7595B6" w:rsidR="00475D2B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913205" w:rsidRPr="00704D9B" w14:paraId="4BC27FA9" w14:textId="459DBF62" w:rsidTr="00704D9B">
        <w:trPr>
          <w:trHeight w:val="209"/>
        </w:trPr>
        <w:tc>
          <w:tcPr>
            <w:tcW w:w="3970" w:type="dxa"/>
            <w:vMerge/>
            <w:noWrap/>
            <w:vAlign w:val="center"/>
          </w:tcPr>
          <w:p w14:paraId="21A7F7EE" w14:textId="77777777" w:rsidR="00913205" w:rsidRPr="00704D9B" w:rsidRDefault="00913205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43DF3350" w14:textId="4B80257A" w:rsidR="00913205" w:rsidRPr="00704D9B" w:rsidRDefault="00913205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active necorporale</w:t>
            </w:r>
          </w:p>
        </w:tc>
        <w:tc>
          <w:tcPr>
            <w:tcW w:w="999" w:type="dxa"/>
          </w:tcPr>
          <w:p w14:paraId="4FC3F296" w14:textId="77777777" w:rsidR="00913205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721F9FD9" w14:textId="2B3E321F" w:rsidTr="00704D9B">
        <w:trPr>
          <w:trHeight w:val="227"/>
        </w:trPr>
        <w:tc>
          <w:tcPr>
            <w:tcW w:w="3970" w:type="dxa"/>
            <w:vMerge w:val="restart"/>
            <w:noWrap/>
            <w:vAlign w:val="center"/>
            <w:hideMark/>
          </w:tcPr>
          <w:p w14:paraId="7FA85C85" w14:textId="0BFBE21C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lastRenderedPageBreak/>
              <w:t>Cheltuieli cu organizarea de șantier</w:t>
            </w:r>
          </w:p>
        </w:tc>
        <w:tc>
          <w:tcPr>
            <w:tcW w:w="9072" w:type="dxa"/>
            <w:noWrap/>
            <w:vAlign w:val="center"/>
            <w:hideMark/>
          </w:tcPr>
          <w:p w14:paraId="78F24A42" w14:textId="7B2231F6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lucrări de construcții și instalații aferente organizării de șantier</w:t>
            </w:r>
          </w:p>
        </w:tc>
        <w:tc>
          <w:tcPr>
            <w:tcW w:w="999" w:type="dxa"/>
          </w:tcPr>
          <w:p w14:paraId="0C1589A2" w14:textId="2DA14401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DA </w:t>
            </w:r>
          </w:p>
        </w:tc>
      </w:tr>
      <w:tr w:rsidR="00481A0A" w:rsidRPr="00704D9B" w14:paraId="6B6A8038" w14:textId="314DD26F" w:rsidTr="00704D9B">
        <w:trPr>
          <w:trHeight w:val="60"/>
        </w:trPr>
        <w:tc>
          <w:tcPr>
            <w:tcW w:w="3970" w:type="dxa"/>
            <w:vMerge/>
            <w:noWrap/>
            <w:vAlign w:val="center"/>
            <w:hideMark/>
          </w:tcPr>
          <w:p w14:paraId="42444A82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63C8B4AF" w14:textId="62C6822B" w:rsidR="00B410FB" w:rsidRPr="00704D9B" w:rsidRDefault="00481A0A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conexe organizării șantier</w:t>
            </w:r>
            <w:r w:rsidR="00BE6A4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ului</w:t>
            </w:r>
          </w:p>
          <w:p w14:paraId="50EB2EAC" w14:textId="4F116D3D" w:rsidR="004C343D" w:rsidRPr="00704D9B" w:rsidRDefault="004C343D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99" w:type="dxa"/>
          </w:tcPr>
          <w:p w14:paraId="118ECA36" w14:textId="64D09B07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4545EF01" w14:textId="2DF043F3" w:rsidTr="00704D9B">
        <w:trPr>
          <w:trHeight w:val="177"/>
        </w:trPr>
        <w:tc>
          <w:tcPr>
            <w:tcW w:w="3970" w:type="dxa"/>
            <w:noWrap/>
            <w:vAlign w:val="center"/>
            <w:hideMark/>
          </w:tcPr>
          <w:p w14:paraId="6FC5E13F" w14:textId="34A160FF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comisioane, cote, taxe</w:t>
            </w:r>
            <w:r w:rsidR="00BC784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, costul creditului</w:t>
            </w:r>
          </w:p>
        </w:tc>
        <w:tc>
          <w:tcPr>
            <w:tcW w:w="9072" w:type="dxa"/>
            <w:noWrap/>
            <w:vAlign w:val="center"/>
            <w:hideMark/>
          </w:tcPr>
          <w:p w14:paraId="155F264D" w14:textId="0E7343F6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comisioane, cote, taxe</w:t>
            </w:r>
            <w:r w:rsidR="00BC784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, costul creditului</w:t>
            </w:r>
          </w:p>
        </w:tc>
        <w:tc>
          <w:tcPr>
            <w:tcW w:w="999" w:type="dxa"/>
          </w:tcPr>
          <w:p w14:paraId="756B7BF1" w14:textId="1C8BB1FB" w:rsidR="00481A0A" w:rsidRPr="00704D9B" w:rsidRDefault="008C3D16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7988D804" w14:textId="377ED55F" w:rsidTr="00704D9B">
        <w:trPr>
          <w:trHeight w:val="267"/>
        </w:trPr>
        <w:tc>
          <w:tcPr>
            <w:tcW w:w="3970" w:type="dxa"/>
            <w:noWrap/>
            <w:vAlign w:val="center"/>
            <w:hideMark/>
          </w:tcPr>
          <w:p w14:paraId="26EEC21F" w14:textId="279D6A20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diverse și neprevăzute</w:t>
            </w:r>
          </w:p>
        </w:tc>
        <w:tc>
          <w:tcPr>
            <w:tcW w:w="9072" w:type="dxa"/>
            <w:noWrap/>
            <w:vAlign w:val="center"/>
            <w:hideMark/>
          </w:tcPr>
          <w:p w14:paraId="3099E10D" w14:textId="1C9A2AAA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diverse și neprevăzute</w:t>
            </w:r>
          </w:p>
        </w:tc>
        <w:tc>
          <w:tcPr>
            <w:tcW w:w="999" w:type="dxa"/>
          </w:tcPr>
          <w:p w14:paraId="17CC6B11" w14:textId="11658E84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08E1A916" w14:textId="77777777" w:rsidTr="00704D9B">
        <w:trPr>
          <w:trHeight w:val="246"/>
        </w:trPr>
        <w:tc>
          <w:tcPr>
            <w:tcW w:w="3970" w:type="dxa"/>
            <w:noWrap/>
            <w:vAlign w:val="center"/>
          </w:tcPr>
          <w:p w14:paraId="5CECD7E4" w14:textId="787E5735" w:rsidR="00481A0A" w:rsidRPr="00704D9B" w:rsidRDefault="00481A0A" w:rsidP="00481A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informare şi publicitate</w:t>
            </w:r>
          </w:p>
        </w:tc>
        <w:tc>
          <w:tcPr>
            <w:tcW w:w="9072" w:type="dxa"/>
            <w:noWrap/>
            <w:vAlign w:val="center"/>
          </w:tcPr>
          <w:p w14:paraId="05233028" w14:textId="6CF30845" w:rsidR="00481A0A" w:rsidRPr="00704D9B" w:rsidRDefault="00481A0A" w:rsidP="00481A0A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o-RO"/>
              </w:rPr>
            </w:pPr>
            <w:r w:rsidRPr="00704D9B">
              <w:rPr>
                <w:rFonts w:ascii="Times New Roman" w:hAnsi="Times New Roman" w:cs="Times New Roman"/>
                <w:color w:val="000000"/>
                <w:sz w:val="22"/>
                <w:szCs w:val="22"/>
                <w:lang w:val="ro-RO"/>
              </w:rPr>
              <w:t>Cheltuieli pentru informare şi publicitate</w:t>
            </w:r>
          </w:p>
        </w:tc>
        <w:tc>
          <w:tcPr>
            <w:tcW w:w="999" w:type="dxa"/>
          </w:tcPr>
          <w:p w14:paraId="31FB1858" w14:textId="5B76C960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2334D915" w14:textId="18341E94" w:rsidTr="00704D9B">
        <w:trPr>
          <w:trHeight w:val="297"/>
        </w:trPr>
        <w:tc>
          <w:tcPr>
            <w:tcW w:w="3970" w:type="dxa"/>
            <w:vMerge w:val="restart"/>
            <w:noWrap/>
            <w:vAlign w:val="center"/>
            <w:hideMark/>
          </w:tcPr>
          <w:p w14:paraId="11D4157B" w14:textId="5CFD04C5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pentru probe tehnologice și teste </w:t>
            </w:r>
          </w:p>
        </w:tc>
        <w:tc>
          <w:tcPr>
            <w:tcW w:w="9072" w:type="dxa"/>
            <w:noWrap/>
            <w:vAlign w:val="center"/>
            <w:hideMark/>
          </w:tcPr>
          <w:p w14:paraId="1048C543" w14:textId="40FC67F5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pregătirea personalului de exploatare</w:t>
            </w:r>
          </w:p>
        </w:tc>
        <w:tc>
          <w:tcPr>
            <w:tcW w:w="999" w:type="dxa"/>
          </w:tcPr>
          <w:p w14:paraId="2285DE79" w14:textId="79F6D944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0AE23B8D" w14:textId="04B47F1C" w:rsidTr="00704D9B">
        <w:trPr>
          <w:trHeight w:val="152"/>
        </w:trPr>
        <w:tc>
          <w:tcPr>
            <w:tcW w:w="3970" w:type="dxa"/>
            <w:vMerge/>
            <w:noWrap/>
            <w:vAlign w:val="center"/>
            <w:hideMark/>
          </w:tcPr>
          <w:p w14:paraId="3D78B081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5A180F57" w14:textId="2E2CFA92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probe tehnologice și teste</w:t>
            </w:r>
          </w:p>
        </w:tc>
        <w:tc>
          <w:tcPr>
            <w:tcW w:w="999" w:type="dxa"/>
          </w:tcPr>
          <w:p w14:paraId="1B7CFCA9" w14:textId="4CA75CAE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BC7848" w:rsidRPr="00704D9B" w14:paraId="15204CED" w14:textId="77777777" w:rsidTr="00704D9B">
        <w:trPr>
          <w:trHeight w:val="152"/>
        </w:trPr>
        <w:tc>
          <w:tcPr>
            <w:tcW w:w="3970" w:type="dxa"/>
            <w:noWrap/>
            <w:vAlign w:val="center"/>
          </w:tcPr>
          <w:p w14:paraId="5F2B3C6E" w14:textId="0432A4D1" w:rsidR="00BC7848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aferente marjei de buget</w:t>
            </w:r>
          </w:p>
        </w:tc>
        <w:tc>
          <w:tcPr>
            <w:tcW w:w="9072" w:type="dxa"/>
            <w:noWrap/>
            <w:vAlign w:val="center"/>
          </w:tcPr>
          <w:p w14:paraId="18BA210E" w14:textId="5F3563B0" w:rsidR="00BC7848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aferente marjei de buget</w:t>
            </w:r>
          </w:p>
        </w:tc>
        <w:tc>
          <w:tcPr>
            <w:tcW w:w="999" w:type="dxa"/>
          </w:tcPr>
          <w:p w14:paraId="3792C870" w14:textId="4B9B6F27" w:rsidR="00BC7848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B0723B" w:rsidRPr="00704D9B" w14:paraId="599BBDC9" w14:textId="77777777" w:rsidTr="00704D9B">
        <w:trPr>
          <w:trHeight w:val="152"/>
        </w:trPr>
        <w:tc>
          <w:tcPr>
            <w:tcW w:w="3970" w:type="dxa"/>
            <w:noWrap/>
            <w:vAlign w:val="center"/>
          </w:tcPr>
          <w:p w14:paraId="0F1ABE46" w14:textId="4C1562B9" w:rsidR="00B0723B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constituirea rezervei de implementare pentru ajustarea de preţ</w:t>
            </w:r>
          </w:p>
        </w:tc>
        <w:tc>
          <w:tcPr>
            <w:tcW w:w="9072" w:type="dxa"/>
            <w:noWrap/>
            <w:vAlign w:val="center"/>
          </w:tcPr>
          <w:p w14:paraId="10024419" w14:textId="399A1D0E" w:rsidR="00B0723B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constituirea rezervei de implementare pentru ajustarea de preţ</w:t>
            </w:r>
          </w:p>
        </w:tc>
        <w:tc>
          <w:tcPr>
            <w:tcW w:w="999" w:type="dxa"/>
          </w:tcPr>
          <w:p w14:paraId="41FB1D31" w14:textId="2504133F" w:rsidR="00B0723B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bookmarkEnd w:id="0"/>
    </w:tbl>
    <w:p w14:paraId="458E7B28" w14:textId="77777777" w:rsidR="003216FA" w:rsidRDefault="003216FA" w:rsidP="00A0124D">
      <w:pPr>
        <w:spacing w:after="0"/>
        <w:jc w:val="both"/>
        <w:rPr>
          <w:rFonts w:ascii="Times New Roman" w:hAnsi="Times New Roman" w:cs="Times New Roman"/>
          <w:b/>
          <w:iCs/>
          <w:szCs w:val="24"/>
          <w:lang w:val="ro-RO"/>
        </w:rPr>
      </w:pPr>
    </w:p>
    <w:p w14:paraId="287E0DE7" w14:textId="3C5C8CB3" w:rsidR="00A0124D" w:rsidRPr="00704D9B" w:rsidRDefault="00A0124D" w:rsidP="00A0124D">
      <w:pPr>
        <w:spacing w:after="0"/>
        <w:jc w:val="both"/>
        <w:rPr>
          <w:rFonts w:ascii="Times New Roman" w:hAnsi="Times New Roman" w:cs="Times New Roman"/>
          <w:iCs/>
          <w:lang w:val="ro-RO"/>
        </w:rPr>
      </w:pPr>
      <w:r w:rsidRPr="00704D9B">
        <w:rPr>
          <w:rFonts w:ascii="Times New Roman" w:hAnsi="Times New Roman" w:cs="Times New Roman"/>
          <w:b/>
          <w:iCs/>
          <w:lang w:val="ro-RO"/>
        </w:rPr>
        <w:t>N</w:t>
      </w:r>
      <w:r w:rsidR="003216FA" w:rsidRPr="00704D9B">
        <w:rPr>
          <w:rFonts w:ascii="Times New Roman" w:hAnsi="Times New Roman" w:cs="Times New Roman"/>
          <w:b/>
          <w:iCs/>
          <w:lang w:val="ro-RO"/>
        </w:rPr>
        <w:t>U</w:t>
      </w:r>
      <w:r w:rsidRPr="00704D9B">
        <w:rPr>
          <w:rFonts w:ascii="Times New Roman" w:hAnsi="Times New Roman" w:cs="Times New Roman"/>
          <w:b/>
          <w:iCs/>
          <w:lang w:val="ro-RO"/>
        </w:rPr>
        <w:t xml:space="preserve"> sunt eligibile</w:t>
      </w:r>
      <w:r w:rsidRPr="00704D9B">
        <w:rPr>
          <w:rFonts w:ascii="Times New Roman" w:hAnsi="Times New Roman" w:cs="Times New Roman"/>
          <w:iCs/>
          <w:lang w:val="ro-RO"/>
        </w:rPr>
        <w:t xml:space="preserve"> următoarele tipuri de cheltuieli</w:t>
      </w:r>
      <w:r w:rsidR="009F67B6" w:rsidRPr="00704D9B">
        <w:rPr>
          <w:rFonts w:ascii="Times New Roman" w:hAnsi="Times New Roman" w:cs="Times New Roman"/>
          <w:iCs/>
          <w:lang w:val="ro-RO"/>
        </w:rPr>
        <w:t xml:space="preserve"> (enumerarea nefiind exhaustivă</w:t>
      </w:r>
      <w:r w:rsidR="009F67B6" w:rsidRPr="00704D9B">
        <w:rPr>
          <w:rFonts w:ascii="Times New Roman" w:hAnsi="Times New Roman" w:cs="Times New Roman"/>
          <w:iCs/>
        </w:rPr>
        <w:t>)</w:t>
      </w:r>
      <w:r w:rsidRPr="00704D9B">
        <w:rPr>
          <w:rFonts w:ascii="Times New Roman" w:hAnsi="Times New Roman" w:cs="Times New Roman"/>
          <w:iCs/>
          <w:lang w:val="ro-RO"/>
        </w:rPr>
        <w:t>:</w:t>
      </w:r>
    </w:p>
    <w:p w14:paraId="06E81470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aferente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contribuției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în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natură</w:t>
      </w:r>
      <w:proofErr w:type="spellEnd"/>
    </w:p>
    <w:p w14:paraId="1064C509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cu </w:t>
      </w:r>
      <w:proofErr w:type="spellStart"/>
      <w:r w:rsidRPr="00704D9B">
        <w:rPr>
          <w:rFonts w:cs="Times New Roman"/>
          <w:color w:val="000000"/>
          <w:sz w:val="22"/>
        </w:rPr>
        <w:t>amortizarea</w:t>
      </w:r>
      <w:proofErr w:type="spellEnd"/>
    </w:p>
    <w:p w14:paraId="04E7B487" w14:textId="19607822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cu </w:t>
      </w:r>
      <w:proofErr w:type="spellStart"/>
      <w:r w:rsidR="00313AB6" w:rsidRPr="00704D9B">
        <w:rPr>
          <w:rFonts w:cs="Times New Roman"/>
          <w:color w:val="000000"/>
          <w:sz w:val="22"/>
        </w:rPr>
        <w:t>ob</w:t>
      </w:r>
      <w:proofErr w:type="spellEnd"/>
      <w:r w:rsidR="00313AB6" w:rsidRPr="00704D9B">
        <w:rPr>
          <w:rFonts w:cs="Times New Roman"/>
          <w:color w:val="000000"/>
          <w:sz w:val="22"/>
          <w:lang w:val="ro-RO"/>
        </w:rPr>
        <w:t>ținerea</w:t>
      </w:r>
      <w:r w:rsidR="00313AB6" w:rsidRPr="00704D9B">
        <w:rPr>
          <w:rFonts w:cs="Times New Roman"/>
          <w:color w:val="000000"/>
          <w:sz w:val="22"/>
        </w:rPr>
        <w:t xml:space="preserve"> </w:t>
      </w:r>
      <w:proofErr w:type="spellStart"/>
      <w:r w:rsidR="00640B1F" w:rsidRPr="00704D9B">
        <w:rPr>
          <w:rFonts w:cs="Times New Roman"/>
          <w:color w:val="000000"/>
          <w:sz w:val="22"/>
        </w:rPr>
        <w:t>terenurilor</w:t>
      </w:r>
      <w:proofErr w:type="spellEnd"/>
      <w:r w:rsidR="00640B1F" w:rsidRPr="00704D9B">
        <w:rPr>
          <w:rFonts w:cs="Times New Roman"/>
          <w:color w:val="000000"/>
          <w:sz w:val="22"/>
        </w:rPr>
        <w:t xml:space="preserve"> </w:t>
      </w:r>
    </w:p>
    <w:p w14:paraId="480552BE" w14:textId="737BC2EB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="00B04C4F" w:rsidRPr="00704D9B">
        <w:rPr>
          <w:rFonts w:cs="Times New Roman"/>
          <w:sz w:val="22"/>
        </w:rPr>
        <w:t>aferente</w:t>
      </w:r>
      <w:proofErr w:type="spellEnd"/>
      <w:r w:rsidR="00B04C4F" w:rsidRPr="00704D9B">
        <w:rPr>
          <w:rFonts w:cs="Times New Roman"/>
          <w:sz w:val="22"/>
        </w:rPr>
        <w:t xml:space="preserve"> </w:t>
      </w:r>
      <w:proofErr w:type="spellStart"/>
      <w:r w:rsidR="00B04C4F" w:rsidRPr="00704D9B">
        <w:rPr>
          <w:rFonts w:cs="Times New Roman"/>
          <w:sz w:val="22"/>
        </w:rPr>
        <w:t>achiziţiei</w:t>
      </w:r>
      <w:proofErr w:type="spellEnd"/>
      <w:r w:rsidR="00CA1130" w:rsidRPr="00704D9B">
        <w:rPr>
          <w:rFonts w:cs="Times New Roman"/>
          <w:sz w:val="22"/>
        </w:rPr>
        <w:t xml:space="preserve"> de </w:t>
      </w:r>
      <w:proofErr w:type="spellStart"/>
      <w:r w:rsidR="00CA1130" w:rsidRPr="00704D9B">
        <w:rPr>
          <w:rFonts w:cs="Times New Roman"/>
          <w:sz w:val="22"/>
        </w:rPr>
        <w:t>bunuri</w:t>
      </w:r>
      <w:proofErr w:type="spellEnd"/>
      <w:r w:rsidR="00B04C4F" w:rsidRPr="00704D9B">
        <w:rPr>
          <w:rFonts w:cs="Times New Roman"/>
          <w:spacing w:val="-1"/>
          <w:sz w:val="22"/>
        </w:rPr>
        <w:t xml:space="preserve"> </w:t>
      </w:r>
      <w:r w:rsidR="00B04C4F" w:rsidRPr="00704D9B">
        <w:rPr>
          <w:rFonts w:cs="Times New Roman"/>
          <w:sz w:val="22"/>
        </w:rPr>
        <w:t>sub</w:t>
      </w:r>
      <w:r w:rsidR="00B04C4F" w:rsidRPr="00704D9B">
        <w:rPr>
          <w:rFonts w:cs="Times New Roman"/>
          <w:spacing w:val="-1"/>
          <w:sz w:val="22"/>
        </w:rPr>
        <w:t xml:space="preserve"> </w:t>
      </w:r>
      <w:r w:rsidR="00B04C4F" w:rsidRPr="00704D9B">
        <w:rPr>
          <w:rFonts w:cs="Times New Roman"/>
          <w:sz w:val="22"/>
        </w:rPr>
        <w:t>forma</w:t>
      </w:r>
      <w:r w:rsidR="00B04C4F" w:rsidRPr="00704D9B">
        <w:rPr>
          <w:rFonts w:cs="Times New Roman"/>
          <w:spacing w:val="-1"/>
          <w:sz w:val="22"/>
        </w:rPr>
        <w:t xml:space="preserve"> </w:t>
      </w:r>
      <w:proofErr w:type="spellStart"/>
      <w:r w:rsidR="00B04C4F" w:rsidRPr="00704D9B">
        <w:rPr>
          <w:rFonts w:cs="Times New Roman"/>
          <w:sz w:val="22"/>
        </w:rPr>
        <w:t>leasingului</w:t>
      </w:r>
      <w:proofErr w:type="spellEnd"/>
    </w:p>
    <w:p w14:paraId="0F44299B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color w:val="000000"/>
          <w:sz w:val="22"/>
          <w:lang w:val="fr-FR"/>
        </w:rPr>
        <w:t>cheltuieli</w:t>
      </w:r>
      <w:proofErr w:type="spellEnd"/>
      <w:proofErr w:type="gram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cu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închirierea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,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altele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decât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cele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prevăzute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la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cheltuielile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generale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administrație</w:t>
      </w:r>
      <w:proofErr w:type="spellEnd"/>
    </w:p>
    <w:p w14:paraId="44FCC5F9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color w:val="000000"/>
          <w:sz w:val="22"/>
          <w:lang w:val="fr-FR"/>
        </w:rPr>
        <w:t>cheltuieli</w:t>
      </w:r>
      <w:proofErr w:type="spellEnd"/>
      <w:proofErr w:type="gram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cu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achiziția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mijloace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de transport</w:t>
      </w:r>
    </w:p>
    <w:p w14:paraId="3043B0CF" w14:textId="7A9079EE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generale de </w:t>
      </w:r>
      <w:proofErr w:type="spellStart"/>
      <w:r w:rsidRPr="00704D9B">
        <w:rPr>
          <w:rFonts w:cs="Times New Roman"/>
          <w:color w:val="000000"/>
          <w:sz w:val="22"/>
        </w:rPr>
        <w:t>administrație</w:t>
      </w:r>
      <w:proofErr w:type="spellEnd"/>
    </w:p>
    <w:p w14:paraId="301F4830" w14:textId="63BA7725" w:rsidR="00EB0396" w:rsidRPr="00704D9B" w:rsidRDefault="00EB0396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cu </w:t>
      </w:r>
      <w:proofErr w:type="spellStart"/>
      <w:r w:rsidRPr="00704D9B">
        <w:rPr>
          <w:rFonts w:cs="Times New Roman"/>
          <w:color w:val="000000"/>
          <w:sz w:val="22"/>
        </w:rPr>
        <w:t>achiziția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imobilelor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deja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construite</w:t>
      </w:r>
      <w:proofErr w:type="spellEnd"/>
    </w:p>
    <w:p w14:paraId="2FE2B663" w14:textId="1A68F1E6" w:rsidR="00A0124D" w:rsidRPr="00704D9B" w:rsidRDefault="00A0124D" w:rsidP="00B14EF0">
      <w:pPr>
        <w:pStyle w:val="ListParagraph"/>
        <w:numPr>
          <w:ilvl w:val="0"/>
          <w:numId w:val="3"/>
        </w:numPr>
        <w:shd w:val="clear" w:color="auto" w:fill="auto"/>
        <w:spacing w:after="0" w:line="240" w:lineRule="auto"/>
        <w:ind w:left="357" w:hanging="357"/>
        <w:jc w:val="both"/>
        <w:rPr>
          <w:rFonts w:cs="Times New Roman"/>
          <w:sz w:val="22"/>
          <w:lang w:val="ro-RO"/>
        </w:rPr>
      </w:pPr>
      <w:bookmarkStart w:id="1" w:name="_Hlk90283442"/>
      <w:r w:rsidRPr="00704D9B">
        <w:rPr>
          <w:rFonts w:cs="Times New Roman"/>
          <w:bCs/>
          <w:sz w:val="22"/>
          <w:lang w:val="ro-RO"/>
        </w:rPr>
        <w:t>dobânda debit</w:t>
      </w:r>
      <w:r w:rsidRPr="00704D9B">
        <w:rPr>
          <w:rFonts w:cs="Times New Roman"/>
          <w:sz w:val="22"/>
          <w:lang w:val="ro-RO"/>
        </w:rPr>
        <w:t xml:space="preserve">oare </w:t>
      </w:r>
    </w:p>
    <w:bookmarkEnd w:id="1"/>
    <w:p w14:paraId="277BCEDB" w14:textId="77777777" w:rsidR="00A0124D" w:rsidRPr="00704D9B" w:rsidRDefault="00A0124D" w:rsidP="00704D9B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57" w:hanging="357"/>
        <w:contextualSpacing w:val="0"/>
        <w:jc w:val="both"/>
        <w:rPr>
          <w:rFonts w:cs="Times New Roman"/>
          <w:bCs/>
          <w:sz w:val="22"/>
        </w:rPr>
      </w:pPr>
      <w:proofErr w:type="spellStart"/>
      <w:r w:rsidRPr="00704D9B">
        <w:rPr>
          <w:rFonts w:cs="Times New Roman"/>
          <w:bCs/>
          <w:sz w:val="22"/>
        </w:rPr>
        <w:t>alte</w:t>
      </w:r>
      <w:proofErr w:type="spellEnd"/>
      <w:r w:rsidRPr="00704D9B">
        <w:rPr>
          <w:rFonts w:cs="Times New Roman"/>
          <w:bCs/>
          <w:sz w:val="22"/>
        </w:rPr>
        <w:t xml:space="preserve"> </w:t>
      </w:r>
      <w:proofErr w:type="spellStart"/>
      <w:r w:rsidRPr="00704D9B">
        <w:rPr>
          <w:rFonts w:cs="Times New Roman"/>
          <w:bCs/>
          <w:sz w:val="22"/>
        </w:rPr>
        <w:t>comisioane</w:t>
      </w:r>
      <w:proofErr w:type="spellEnd"/>
      <w:r w:rsidRPr="00704D9B">
        <w:rPr>
          <w:rFonts w:cs="Times New Roman"/>
          <w:bCs/>
          <w:sz w:val="22"/>
        </w:rPr>
        <w:t xml:space="preserve"> </w:t>
      </w:r>
      <w:proofErr w:type="spellStart"/>
      <w:r w:rsidRPr="00704D9B">
        <w:rPr>
          <w:rFonts w:cs="Times New Roman"/>
          <w:bCs/>
          <w:sz w:val="22"/>
        </w:rPr>
        <w:t>aferente</w:t>
      </w:r>
      <w:proofErr w:type="spellEnd"/>
      <w:r w:rsidRPr="00704D9B">
        <w:rPr>
          <w:rFonts w:cs="Times New Roman"/>
          <w:bCs/>
          <w:sz w:val="22"/>
        </w:rPr>
        <w:t xml:space="preserve"> </w:t>
      </w:r>
      <w:proofErr w:type="spellStart"/>
      <w:r w:rsidRPr="00704D9B">
        <w:rPr>
          <w:rFonts w:cs="Times New Roman"/>
          <w:bCs/>
          <w:sz w:val="22"/>
        </w:rPr>
        <w:t>creditelor</w:t>
      </w:r>
      <w:proofErr w:type="spellEnd"/>
    </w:p>
    <w:p w14:paraId="026CEE0E" w14:textId="7C7F071E" w:rsidR="00DC11AE" w:rsidRPr="00704D9B" w:rsidRDefault="00CC4AE3" w:rsidP="00891E5F">
      <w:pPr>
        <w:pStyle w:val="ListParagraph"/>
        <w:widowControl w:val="0"/>
        <w:numPr>
          <w:ilvl w:val="0"/>
          <w:numId w:val="3"/>
        </w:numPr>
        <w:shd w:val="clear" w:color="auto" w:fill="auto"/>
        <w:autoSpaceDE w:val="0"/>
        <w:autoSpaceDN w:val="0"/>
        <w:spacing w:after="0" w:line="240" w:lineRule="auto"/>
        <w:ind w:left="284" w:right="595" w:hanging="284"/>
        <w:contextualSpacing w:val="0"/>
        <w:jc w:val="both"/>
        <w:rPr>
          <w:rFonts w:cs="Times New Roman"/>
          <w:sz w:val="22"/>
        </w:rPr>
      </w:pPr>
      <w:r w:rsidRPr="00704D9B">
        <w:rPr>
          <w:rFonts w:cs="Times New Roman"/>
          <w:sz w:val="22"/>
        </w:rPr>
        <w:t xml:space="preserve"> </w:t>
      </w:r>
      <w:r w:rsidR="00DC11AE" w:rsidRPr="00704D9B">
        <w:rPr>
          <w:rFonts w:cs="Times New Roman"/>
          <w:sz w:val="22"/>
        </w:rPr>
        <w:t>TVA</w:t>
      </w:r>
    </w:p>
    <w:p w14:paraId="53BB67B2" w14:textId="77777777" w:rsidR="00A0124D" w:rsidRPr="00704D9B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bCs/>
          <w:sz w:val="22"/>
          <w:lang w:val="fr-FR"/>
        </w:rPr>
        <w:t>achiziţia</w:t>
      </w:r>
      <w:proofErr w:type="spellEnd"/>
      <w:proofErr w:type="gramEnd"/>
      <w:r w:rsidRPr="00704D9B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bCs/>
          <w:sz w:val="22"/>
          <w:lang w:val="fr-FR"/>
        </w:rPr>
        <w:t>echipamente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second-hand</w:t>
      </w:r>
    </w:p>
    <w:p w14:paraId="57860416" w14:textId="24ED6ED8" w:rsidR="00A0124D" w:rsidRPr="00704D9B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bCs/>
          <w:sz w:val="22"/>
          <w:lang w:val="fr-FR"/>
        </w:rPr>
        <w:t>amenzi</w:t>
      </w:r>
      <w:proofErr w:type="spellEnd"/>
      <w:proofErr w:type="gramEnd"/>
      <w:r w:rsidRPr="00704D9B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704D9B">
        <w:rPr>
          <w:rFonts w:cs="Times New Roman"/>
          <w:bCs/>
          <w:sz w:val="22"/>
          <w:lang w:val="fr-FR"/>
        </w:rPr>
        <w:t>penalităţi</w:t>
      </w:r>
      <w:proofErr w:type="spellEnd"/>
      <w:r w:rsidR="008552D8" w:rsidRPr="00704D9B">
        <w:rPr>
          <w:rFonts w:cs="Times New Roman"/>
          <w:bCs/>
          <w:sz w:val="22"/>
          <w:lang w:val="fr-FR"/>
        </w:rPr>
        <w:t>,</w:t>
      </w:r>
      <w:r w:rsidRPr="00704D9B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bCs/>
          <w:sz w:val="22"/>
          <w:lang w:val="fr-FR"/>
        </w:rPr>
        <w:t>cheltuieli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bCs/>
          <w:sz w:val="22"/>
          <w:lang w:val="fr-FR"/>
        </w:rPr>
        <w:t>judecată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</w:t>
      </w:r>
      <w:bookmarkStart w:id="2" w:name="_Hlk90283499"/>
      <w:proofErr w:type="spellStart"/>
      <w:r w:rsidRPr="00704D9B">
        <w:rPr>
          <w:rFonts w:cs="Times New Roman"/>
          <w:bCs/>
          <w:sz w:val="22"/>
          <w:lang w:val="fr-FR"/>
        </w:rPr>
        <w:t>și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bCs/>
          <w:sz w:val="22"/>
          <w:lang w:val="fr-FR"/>
        </w:rPr>
        <w:t>arbitraj</w:t>
      </w:r>
      <w:bookmarkEnd w:id="2"/>
      <w:proofErr w:type="spellEnd"/>
    </w:p>
    <w:p w14:paraId="4B579376" w14:textId="77777777" w:rsidR="00A0124D" w:rsidRPr="00FB2EA5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</w:rPr>
      </w:pPr>
      <w:proofErr w:type="spellStart"/>
      <w:r w:rsidRPr="00FB2EA5">
        <w:rPr>
          <w:rFonts w:cs="Times New Roman"/>
          <w:bCs/>
          <w:sz w:val="22"/>
        </w:rPr>
        <w:t>costurile</w:t>
      </w:r>
      <w:proofErr w:type="spellEnd"/>
      <w:r w:rsidRPr="00FB2EA5">
        <w:rPr>
          <w:rFonts w:cs="Times New Roman"/>
          <w:bCs/>
          <w:sz w:val="22"/>
        </w:rPr>
        <w:t xml:space="preserve"> </w:t>
      </w:r>
      <w:proofErr w:type="spellStart"/>
      <w:r w:rsidRPr="00FB2EA5">
        <w:rPr>
          <w:rFonts w:cs="Times New Roman"/>
          <w:bCs/>
          <w:sz w:val="22"/>
        </w:rPr>
        <w:t>pentru</w:t>
      </w:r>
      <w:proofErr w:type="spellEnd"/>
      <w:r w:rsidRPr="00FB2EA5">
        <w:rPr>
          <w:rFonts w:cs="Times New Roman"/>
          <w:bCs/>
          <w:sz w:val="22"/>
        </w:rPr>
        <w:t xml:space="preserve"> </w:t>
      </w:r>
      <w:proofErr w:type="spellStart"/>
      <w:r w:rsidRPr="00FB2EA5">
        <w:rPr>
          <w:rFonts w:cs="Times New Roman"/>
          <w:bCs/>
          <w:sz w:val="22"/>
        </w:rPr>
        <w:t>operarea</w:t>
      </w:r>
      <w:proofErr w:type="spellEnd"/>
      <w:r w:rsidRPr="00FB2EA5">
        <w:rPr>
          <w:rFonts w:cs="Times New Roman"/>
          <w:bCs/>
          <w:sz w:val="22"/>
        </w:rPr>
        <w:t xml:space="preserve"> </w:t>
      </w:r>
      <w:proofErr w:type="spellStart"/>
      <w:r w:rsidRPr="00FB2EA5">
        <w:rPr>
          <w:rFonts w:cs="Times New Roman"/>
          <w:bCs/>
          <w:sz w:val="22"/>
        </w:rPr>
        <w:t>obiectivelor</w:t>
      </w:r>
      <w:proofErr w:type="spellEnd"/>
      <w:r w:rsidRPr="00FB2EA5">
        <w:rPr>
          <w:rFonts w:cs="Times New Roman"/>
          <w:bCs/>
          <w:sz w:val="22"/>
        </w:rPr>
        <w:t xml:space="preserve"> de </w:t>
      </w:r>
      <w:proofErr w:type="spellStart"/>
      <w:r w:rsidRPr="00FB2EA5">
        <w:rPr>
          <w:rFonts w:cs="Times New Roman"/>
          <w:bCs/>
          <w:sz w:val="22"/>
        </w:rPr>
        <w:t>investiţii</w:t>
      </w:r>
      <w:proofErr w:type="spellEnd"/>
    </w:p>
    <w:p w14:paraId="470247FA" w14:textId="334FE08A" w:rsidR="00D73CB1" w:rsidRPr="00FB2EA5" w:rsidRDefault="00A0124D" w:rsidP="006D3307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cheltuielile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efectuate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pentru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obiective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investiţii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executate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în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regie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proprie</w:t>
      </w:r>
      <w:proofErr w:type="spellEnd"/>
    </w:p>
    <w:p w14:paraId="194D559D" w14:textId="2B2BB73B" w:rsidR="00EC233E" w:rsidRPr="00FB2EA5" w:rsidRDefault="00EC233E" w:rsidP="00EC233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cheltuieli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branșamentul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(</w:t>
      </w:r>
      <w:proofErr w:type="spellStart"/>
      <w:r w:rsidRPr="00FB2EA5">
        <w:rPr>
          <w:rFonts w:cs="Times New Roman"/>
          <w:bCs/>
          <w:sz w:val="22"/>
          <w:lang w:val="fr-FR"/>
        </w:rPr>
        <w:t>conectarea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la </w:t>
      </w:r>
      <w:proofErr w:type="spellStart"/>
      <w:r w:rsidRPr="00FB2EA5">
        <w:rPr>
          <w:rFonts w:cs="Times New Roman"/>
          <w:bCs/>
          <w:sz w:val="22"/>
          <w:lang w:val="fr-FR"/>
        </w:rPr>
        <w:t>stația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transformare</w:t>
      </w:r>
      <w:proofErr w:type="spellEnd"/>
      <w:r w:rsidRPr="00FB2EA5">
        <w:rPr>
          <w:rFonts w:cs="Times New Roman"/>
          <w:bCs/>
          <w:sz w:val="22"/>
          <w:lang w:val="fr-FR"/>
        </w:rPr>
        <w:t>)</w:t>
      </w:r>
    </w:p>
    <w:p w14:paraId="46DA2BEC" w14:textId="5F01BDCA" w:rsidR="00EC233E" w:rsidRPr="00FB2EA5" w:rsidRDefault="00EC233E" w:rsidP="00EC233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cheltuielile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lucrările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pregătitoare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cum </w:t>
      </w:r>
      <w:proofErr w:type="spellStart"/>
      <w:r w:rsidRPr="00FB2EA5">
        <w:rPr>
          <w:rFonts w:cs="Times New Roman"/>
          <w:bCs/>
          <w:sz w:val="22"/>
          <w:lang w:val="fr-FR"/>
        </w:rPr>
        <w:t>ar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fi </w:t>
      </w:r>
      <w:proofErr w:type="spellStart"/>
      <w:r w:rsidRPr="00FB2EA5">
        <w:rPr>
          <w:rFonts w:cs="Times New Roman"/>
          <w:bCs/>
          <w:sz w:val="22"/>
          <w:lang w:val="fr-FR"/>
        </w:rPr>
        <w:t>obținerea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avizelor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și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autorizațiilor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="00E10233" w:rsidRPr="00FB2EA5">
        <w:rPr>
          <w:rFonts w:cs="Times New Roman"/>
          <w:bCs/>
          <w:sz w:val="22"/>
          <w:lang w:val="fr-FR"/>
        </w:rPr>
        <w:t>permiselor</w:t>
      </w:r>
      <w:proofErr w:type="spellEnd"/>
      <w:r w:rsidR="00E10233"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FB2EA5">
        <w:rPr>
          <w:rFonts w:cs="Times New Roman"/>
          <w:bCs/>
          <w:sz w:val="22"/>
          <w:lang w:val="fr-FR"/>
        </w:rPr>
        <w:t>realizarea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studiilor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fezabilitate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(</w:t>
      </w:r>
      <w:proofErr w:type="spellStart"/>
      <w:r w:rsidRPr="00FB2EA5">
        <w:rPr>
          <w:rFonts w:cs="Times New Roman"/>
          <w:bCs/>
          <w:sz w:val="22"/>
          <w:lang w:val="fr-FR"/>
        </w:rPr>
        <w:t>și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a </w:t>
      </w:r>
      <w:proofErr w:type="spellStart"/>
      <w:r w:rsidRPr="00FB2EA5">
        <w:rPr>
          <w:rFonts w:cs="Times New Roman"/>
          <w:bCs/>
          <w:sz w:val="22"/>
          <w:lang w:val="fr-FR"/>
        </w:rPr>
        <w:t>studiilor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tehnice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stabilite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standarde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şi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normative </w:t>
      </w:r>
      <w:proofErr w:type="spellStart"/>
      <w:r w:rsidRPr="00FB2EA5">
        <w:rPr>
          <w:rFonts w:cs="Times New Roman"/>
          <w:bCs/>
          <w:sz w:val="22"/>
          <w:lang w:val="fr-FR"/>
        </w:rPr>
        <w:t>pentru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pregătirea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proiectului</w:t>
      </w:r>
      <w:proofErr w:type="spellEnd"/>
      <w:r w:rsidRPr="00FB2EA5">
        <w:rPr>
          <w:rFonts w:cs="Times New Roman"/>
          <w:bCs/>
          <w:sz w:val="22"/>
          <w:lang w:val="fr-FR"/>
        </w:rPr>
        <w:t>)</w:t>
      </w:r>
    </w:p>
    <w:p w14:paraId="7C8DC594" w14:textId="77777777" w:rsidR="00C04500" w:rsidRPr="00FB2EA5" w:rsidRDefault="00EC233E" w:rsidP="00C04500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alte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cheltuieli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caracter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general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(ex. </w:t>
      </w:r>
      <w:proofErr w:type="spellStart"/>
      <w:r w:rsidRPr="00FB2EA5">
        <w:rPr>
          <w:rFonts w:cs="Times New Roman"/>
          <w:bCs/>
          <w:sz w:val="22"/>
          <w:lang w:val="fr-FR"/>
        </w:rPr>
        <w:t>publicitate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FB2EA5">
        <w:rPr>
          <w:rFonts w:cs="Times New Roman"/>
          <w:bCs/>
          <w:sz w:val="22"/>
          <w:lang w:val="fr-FR"/>
        </w:rPr>
        <w:t>informare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audit </w:t>
      </w:r>
      <w:proofErr w:type="spellStart"/>
      <w:r w:rsidRPr="00FB2EA5">
        <w:rPr>
          <w:rFonts w:cs="Times New Roman"/>
          <w:bCs/>
          <w:sz w:val="22"/>
          <w:lang w:val="fr-FR"/>
        </w:rPr>
        <w:t>financiar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FB2EA5">
        <w:rPr>
          <w:rFonts w:cs="Times New Roman"/>
          <w:bCs/>
          <w:sz w:val="22"/>
          <w:lang w:val="fr-FR"/>
        </w:rPr>
        <w:t>managementul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proiectului</w:t>
      </w:r>
      <w:proofErr w:type="spellEnd"/>
      <w:r w:rsidRPr="00FB2EA5">
        <w:rPr>
          <w:rFonts w:cs="Times New Roman"/>
          <w:bCs/>
          <w:sz w:val="22"/>
          <w:lang w:val="fr-FR"/>
        </w:rPr>
        <w:t>).</w:t>
      </w:r>
    </w:p>
    <w:p w14:paraId="69FF170C" w14:textId="1189FD1A" w:rsidR="00C04500" w:rsidRPr="00C04500" w:rsidRDefault="00C04500" w:rsidP="006F1AEA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>
        <w:rPr>
          <w:rFonts w:cs="Times New Roman"/>
          <w:bCs/>
          <w:lang w:val="fr-FR"/>
        </w:rPr>
        <w:t>c</w:t>
      </w:r>
      <w:r w:rsidRPr="00C04500">
        <w:rPr>
          <w:rFonts w:cs="Times New Roman"/>
          <w:bCs/>
          <w:lang w:val="fr-FR"/>
        </w:rPr>
        <w:t>heltuieli</w:t>
      </w:r>
      <w:proofErr w:type="spellEnd"/>
      <w:proofErr w:type="gramEnd"/>
      <w:r w:rsidRPr="00C04500">
        <w:rPr>
          <w:rFonts w:cs="Times New Roman"/>
          <w:bCs/>
          <w:lang w:val="fr-FR"/>
        </w:rPr>
        <w:t xml:space="preserve"> </w:t>
      </w:r>
      <w:proofErr w:type="spellStart"/>
      <w:r w:rsidRPr="00C04500">
        <w:rPr>
          <w:rFonts w:cs="Times New Roman"/>
          <w:bCs/>
          <w:lang w:val="fr-FR"/>
        </w:rPr>
        <w:t>legate</w:t>
      </w:r>
      <w:proofErr w:type="spellEnd"/>
      <w:r w:rsidRPr="00C04500">
        <w:rPr>
          <w:rFonts w:cs="Times New Roman"/>
          <w:bCs/>
          <w:lang w:val="fr-FR"/>
        </w:rPr>
        <w:t xml:space="preserve"> de </w:t>
      </w:r>
      <w:proofErr w:type="spellStart"/>
      <w:r w:rsidRPr="00C04500">
        <w:rPr>
          <w:rFonts w:cs="Times New Roman"/>
          <w:bCs/>
          <w:lang w:val="fr-FR"/>
        </w:rPr>
        <w:t>marja</w:t>
      </w:r>
      <w:proofErr w:type="spellEnd"/>
      <w:r w:rsidRPr="00C04500">
        <w:rPr>
          <w:rFonts w:cs="Times New Roman"/>
          <w:bCs/>
          <w:lang w:val="fr-FR"/>
        </w:rPr>
        <w:t xml:space="preserve"> </w:t>
      </w:r>
      <w:proofErr w:type="spellStart"/>
      <w:r w:rsidRPr="00C04500">
        <w:rPr>
          <w:rFonts w:cs="Times New Roman"/>
          <w:bCs/>
          <w:lang w:val="fr-FR"/>
        </w:rPr>
        <w:t>bugetară</w:t>
      </w:r>
      <w:proofErr w:type="spellEnd"/>
    </w:p>
    <w:p w14:paraId="759FD45C" w14:textId="7C37F757" w:rsidR="009A6883" w:rsidRPr="003F16E5" w:rsidRDefault="00C04500" w:rsidP="00FB2EA5">
      <w:pPr>
        <w:pStyle w:val="ListParagraph"/>
        <w:widowControl w:val="0"/>
        <w:spacing w:after="0" w:line="240" w:lineRule="auto"/>
        <w:ind w:left="284"/>
        <w:jc w:val="both"/>
        <w:rPr>
          <w:rFonts w:cs="Times New Roman"/>
          <w:bCs/>
          <w:lang w:val="fr-FR"/>
        </w:rPr>
      </w:pPr>
      <w:proofErr w:type="spellStart"/>
      <w:proofErr w:type="gramStart"/>
      <w:r w:rsidRPr="00C04500">
        <w:rPr>
          <w:rFonts w:cs="Times New Roman"/>
          <w:bCs/>
          <w:sz w:val="22"/>
          <w:lang w:val="fr-FR"/>
        </w:rPr>
        <w:t>cheltuieli</w:t>
      </w:r>
      <w:proofErr w:type="spellEnd"/>
      <w:proofErr w:type="gram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pentru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constituirea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rezervei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C04500">
        <w:rPr>
          <w:rFonts w:cs="Times New Roman"/>
          <w:bCs/>
          <w:sz w:val="22"/>
          <w:lang w:val="fr-FR"/>
        </w:rPr>
        <w:t>execuție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pentru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ajustarea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prețurilor</w:t>
      </w:r>
      <w:proofErr w:type="spellEnd"/>
      <w:r w:rsidRPr="00C04500">
        <w:rPr>
          <w:rFonts w:cs="Times New Roman"/>
          <w:bCs/>
          <w:sz w:val="22"/>
          <w:lang w:val="fr-FR"/>
        </w:rPr>
        <w:t>.</w:t>
      </w:r>
    </w:p>
    <w:sectPr w:rsidR="009A6883" w:rsidRPr="003F16E5" w:rsidSect="006948AF">
      <w:headerReference w:type="default" r:id="rId8"/>
      <w:footerReference w:type="default" r:id="rId9"/>
      <w:pgSz w:w="15840" w:h="12240" w:orient="landscape"/>
      <w:pgMar w:top="1220" w:right="814" w:bottom="851" w:left="1440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8203E" w14:textId="77777777" w:rsidR="00193C88" w:rsidRDefault="00193C88" w:rsidP="00BA2C13">
      <w:pPr>
        <w:spacing w:after="0" w:line="240" w:lineRule="auto"/>
      </w:pPr>
      <w:r>
        <w:separator/>
      </w:r>
    </w:p>
  </w:endnote>
  <w:endnote w:type="continuationSeparator" w:id="0">
    <w:p w14:paraId="04B81BDB" w14:textId="77777777" w:rsidR="00193C88" w:rsidRDefault="00193C88" w:rsidP="00BA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9198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01A5CF2F" w14:textId="04370EE7" w:rsidR="004A4CCB" w:rsidRPr="00C666C6" w:rsidRDefault="004A4CCB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C666C6"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 w:rsidRPr="00C666C6">
          <w:rPr>
            <w:rFonts w:ascii="Times New Roman" w:hAnsi="Times New Roman" w:cs="Times New Roman"/>
            <w:b/>
            <w:bCs/>
            <w:sz w:val="18"/>
            <w:szCs w:val="18"/>
          </w:rPr>
          <w:instrText xml:space="preserve"> PAGE   \* MERGEFORMAT </w:instrText>
        </w:r>
        <w:r w:rsidRPr="00C666C6"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A55E3A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</w:t>
        </w:r>
        <w:r w:rsidRPr="00C666C6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fldChar w:fldCharType="end"/>
        </w:r>
      </w:p>
    </w:sdtContent>
  </w:sdt>
  <w:p w14:paraId="49AA4CE3" w14:textId="77777777" w:rsidR="004A4CCB" w:rsidRDefault="004A4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3F6EA" w14:textId="77777777" w:rsidR="00193C88" w:rsidRDefault="00193C88" w:rsidP="00BA2C13">
      <w:pPr>
        <w:spacing w:after="0" w:line="240" w:lineRule="auto"/>
      </w:pPr>
      <w:r>
        <w:separator/>
      </w:r>
    </w:p>
  </w:footnote>
  <w:footnote w:type="continuationSeparator" w:id="0">
    <w:p w14:paraId="3A0D5F77" w14:textId="77777777" w:rsidR="00193C88" w:rsidRDefault="00193C88" w:rsidP="00BA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96F6" w14:textId="47438770" w:rsidR="004A4CCB" w:rsidRPr="000E3260" w:rsidRDefault="00936446" w:rsidP="00223003">
    <w:pPr>
      <w:pStyle w:val="Header"/>
      <w:tabs>
        <w:tab w:val="clear" w:pos="9360"/>
        <w:tab w:val="right" w:pos="8647"/>
      </w:tabs>
      <w:rPr>
        <w:rFonts w:ascii="Times New Roman" w:hAnsi="Times New Roman" w:cs="Times New Roman"/>
        <w:b/>
        <w:bCs/>
        <w:sz w:val="18"/>
        <w:szCs w:val="18"/>
        <w:lang w:val="fr-FR"/>
      </w:rPr>
    </w:pPr>
    <w:r w:rsidRPr="000E3260">
      <w:rPr>
        <w:rFonts w:ascii="Times New Roman" w:hAnsi="Times New Roman" w:cs="Times New Roman"/>
        <w:b/>
        <w:bCs/>
        <w:sz w:val="18"/>
        <w:szCs w:val="18"/>
        <w:lang w:val="ro-RO"/>
      </w:rPr>
      <w:t>F</w:t>
    </w:r>
    <w:r w:rsidR="00E27426" w:rsidRPr="000E3260">
      <w:rPr>
        <w:rFonts w:ascii="Times New Roman" w:hAnsi="Times New Roman" w:cs="Times New Roman"/>
        <w:b/>
        <w:bCs/>
        <w:sz w:val="18"/>
        <w:szCs w:val="18"/>
        <w:lang w:val="ro-RO"/>
      </w:rPr>
      <w:t>ondul pentru modernizare</w:t>
    </w:r>
    <w:r w:rsidR="004A4CCB" w:rsidRPr="000E3260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                                                                                                                                        Anexa </w:t>
    </w:r>
    <w:r w:rsidR="000872C7">
      <w:rPr>
        <w:rFonts w:ascii="Times New Roman" w:hAnsi="Times New Roman" w:cs="Times New Roman"/>
        <w:b/>
        <w:bCs/>
        <w:sz w:val="18"/>
        <w:szCs w:val="18"/>
        <w:lang w:val="ro-RO"/>
      </w:rPr>
      <w:t xml:space="preserve">nr. </w:t>
    </w:r>
    <w:r w:rsidR="009D072B">
      <w:rPr>
        <w:rFonts w:ascii="Times New Roman" w:hAnsi="Times New Roman" w:cs="Times New Roman"/>
        <w:b/>
        <w:bCs/>
        <w:sz w:val="18"/>
        <w:szCs w:val="18"/>
        <w:lang w:val="ro-RO"/>
      </w:rPr>
      <w:t>4</w:t>
    </w:r>
    <w:r w:rsidR="006351A4" w:rsidRPr="000E3260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</w:t>
    </w:r>
    <w:r w:rsidR="007D6C6C">
      <w:rPr>
        <w:rFonts w:ascii="Times New Roman" w:hAnsi="Times New Roman" w:cs="Times New Roman"/>
        <w:b/>
        <w:bCs/>
        <w:sz w:val="18"/>
        <w:szCs w:val="18"/>
        <w:lang w:val="ro-RO"/>
      </w:rPr>
      <w:t xml:space="preserve">la </w:t>
    </w:r>
    <w:r w:rsidR="009D072B">
      <w:rPr>
        <w:rFonts w:ascii="Times New Roman" w:hAnsi="Times New Roman" w:cs="Times New Roman"/>
        <w:b/>
        <w:bCs/>
        <w:sz w:val="18"/>
        <w:szCs w:val="18"/>
        <w:lang w:val="ro-RO"/>
      </w:rPr>
      <w:t>Ghidul Solicitantului_</w:t>
    </w:r>
    <w:r w:rsidR="00B0493D">
      <w:rPr>
        <w:rFonts w:ascii="Times New Roman" w:hAnsi="Times New Roman" w:cs="Times New Roman"/>
        <w:b/>
        <w:bCs/>
        <w:sz w:val="18"/>
        <w:szCs w:val="18"/>
        <w:lang w:val="ro-RO"/>
      </w:rPr>
      <w:t xml:space="preserve">instalații </w:t>
    </w:r>
    <w:r w:rsidR="00967E5E">
      <w:rPr>
        <w:rFonts w:ascii="Times New Roman" w:hAnsi="Times New Roman" w:cs="Times New Roman"/>
        <w:b/>
        <w:bCs/>
        <w:sz w:val="18"/>
        <w:szCs w:val="18"/>
        <w:lang w:val="ro-RO"/>
      </w:rPr>
      <w:t>autonome</w:t>
    </w:r>
    <w:r w:rsidR="00CB3492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de stocare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67421"/>
    <w:multiLevelType w:val="hybridMultilevel"/>
    <w:tmpl w:val="EA1A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E12DF"/>
    <w:multiLevelType w:val="hybridMultilevel"/>
    <w:tmpl w:val="6536465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45703"/>
    <w:multiLevelType w:val="hybridMultilevel"/>
    <w:tmpl w:val="01C689F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1A859FF"/>
    <w:multiLevelType w:val="hybridMultilevel"/>
    <w:tmpl w:val="90FEF554"/>
    <w:lvl w:ilvl="0" w:tplc="04090005">
      <w:start w:val="1"/>
      <w:numFmt w:val="bullet"/>
      <w:lvlText w:val=""/>
      <w:lvlJc w:val="left"/>
      <w:pPr>
        <w:ind w:left="14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" w15:restartNumberingAfterBreak="0">
    <w:nsid w:val="500A4853"/>
    <w:multiLevelType w:val="hybridMultilevel"/>
    <w:tmpl w:val="CC6038A8"/>
    <w:lvl w:ilvl="0" w:tplc="FB2A2512">
      <w:numFmt w:val="bullet"/>
      <w:lvlText w:val=""/>
      <w:lvlJc w:val="left"/>
      <w:pPr>
        <w:ind w:left="966" w:hanging="293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74DA5A36">
      <w:numFmt w:val="bullet"/>
      <w:lvlText w:val="•"/>
      <w:lvlJc w:val="left"/>
      <w:pPr>
        <w:ind w:left="1952" w:hanging="293"/>
      </w:pPr>
      <w:rPr>
        <w:rFonts w:hint="default"/>
        <w:lang w:val="ro-RO" w:eastAsia="en-US" w:bidi="ar-SA"/>
      </w:rPr>
    </w:lvl>
    <w:lvl w:ilvl="2" w:tplc="6448BE50">
      <w:numFmt w:val="bullet"/>
      <w:lvlText w:val="•"/>
      <w:lvlJc w:val="left"/>
      <w:pPr>
        <w:ind w:left="2944" w:hanging="293"/>
      </w:pPr>
      <w:rPr>
        <w:rFonts w:hint="default"/>
        <w:lang w:val="ro-RO" w:eastAsia="en-US" w:bidi="ar-SA"/>
      </w:rPr>
    </w:lvl>
    <w:lvl w:ilvl="3" w:tplc="96663700">
      <w:numFmt w:val="bullet"/>
      <w:lvlText w:val="•"/>
      <w:lvlJc w:val="left"/>
      <w:pPr>
        <w:ind w:left="3936" w:hanging="293"/>
      </w:pPr>
      <w:rPr>
        <w:rFonts w:hint="default"/>
        <w:lang w:val="ro-RO" w:eastAsia="en-US" w:bidi="ar-SA"/>
      </w:rPr>
    </w:lvl>
    <w:lvl w:ilvl="4" w:tplc="8062AD6E">
      <w:numFmt w:val="bullet"/>
      <w:lvlText w:val="•"/>
      <w:lvlJc w:val="left"/>
      <w:pPr>
        <w:ind w:left="4928" w:hanging="293"/>
      </w:pPr>
      <w:rPr>
        <w:rFonts w:hint="default"/>
        <w:lang w:val="ro-RO" w:eastAsia="en-US" w:bidi="ar-SA"/>
      </w:rPr>
    </w:lvl>
    <w:lvl w:ilvl="5" w:tplc="DF5A273C">
      <w:numFmt w:val="bullet"/>
      <w:lvlText w:val="•"/>
      <w:lvlJc w:val="left"/>
      <w:pPr>
        <w:ind w:left="5920" w:hanging="293"/>
      </w:pPr>
      <w:rPr>
        <w:rFonts w:hint="default"/>
        <w:lang w:val="ro-RO" w:eastAsia="en-US" w:bidi="ar-SA"/>
      </w:rPr>
    </w:lvl>
    <w:lvl w:ilvl="6" w:tplc="88E6695A">
      <w:numFmt w:val="bullet"/>
      <w:lvlText w:val="•"/>
      <w:lvlJc w:val="left"/>
      <w:pPr>
        <w:ind w:left="6912" w:hanging="293"/>
      </w:pPr>
      <w:rPr>
        <w:rFonts w:hint="default"/>
        <w:lang w:val="ro-RO" w:eastAsia="en-US" w:bidi="ar-SA"/>
      </w:rPr>
    </w:lvl>
    <w:lvl w:ilvl="7" w:tplc="13946248">
      <w:numFmt w:val="bullet"/>
      <w:lvlText w:val="•"/>
      <w:lvlJc w:val="left"/>
      <w:pPr>
        <w:ind w:left="7904" w:hanging="293"/>
      </w:pPr>
      <w:rPr>
        <w:rFonts w:hint="default"/>
        <w:lang w:val="ro-RO" w:eastAsia="en-US" w:bidi="ar-SA"/>
      </w:rPr>
    </w:lvl>
    <w:lvl w:ilvl="8" w:tplc="C2247794">
      <w:numFmt w:val="bullet"/>
      <w:lvlText w:val="•"/>
      <w:lvlJc w:val="left"/>
      <w:pPr>
        <w:ind w:left="8896" w:hanging="293"/>
      </w:pPr>
      <w:rPr>
        <w:rFonts w:hint="default"/>
        <w:lang w:val="ro-RO" w:eastAsia="en-US" w:bidi="ar-SA"/>
      </w:rPr>
    </w:lvl>
  </w:abstractNum>
  <w:abstractNum w:abstractNumId="5" w15:restartNumberingAfterBreak="0">
    <w:nsid w:val="6FB969D2"/>
    <w:multiLevelType w:val="hybridMultilevel"/>
    <w:tmpl w:val="839C77DC"/>
    <w:lvl w:ilvl="0" w:tplc="F4C84E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343491">
    <w:abstractNumId w:val="0"/>
  </w:num>
  <w:num w:numId="2" w16cid:durableId="800149186">
    <w:abstractNumId w:val="1"/>
  </w:num>
  <w:num w:numId="3" w16cid:durableId="653417853">
    <w:abstractNumId w:val="2"/>
  </w:num>
  <w:num w:numId="4" w16cid:durableId="842159210">
    <w:abstractNumId w:val="5"/>
  </w:num>
  <w:num w:numId="5" w16cid:durableId="577792128">
    <w:abstractNumId w:val="3"/>
  </w:num>
  <w:num w:numId="6" w16cid:durableId="1476607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A96"/>
    <w:rsid w:val="0001165D"/>
    <w:rsid w:val="00025F8B"/>
    <w:rsid w:val="00034159"/>
    <w:rsid w:val="00037C6A"/>
    <w:rsid w:val="00054333"/>
    <w:rsid w:val="0007486C"/>
    <w:rsid w:val="000872C7"/>
    <w:rsid w:val="00093EF1"/>
    <w:rsid w:val="000B3145"/>
    <w:rsid w:val="000C08E6"/>
    <w:rsid w:val="000C0A29"/>
    <w:rsid w:val="000C3FA5"/>
    <w:rsid w:val="000C6D15"/>
    <w:rsid w:val="000D0097"/>
    <w:rsid w:val="000D6F3C"/>
    <w:rsid w:val="000D778B"/>
    <w:rsid w:val="000E3260"/>
    <w:rsid w:val="000E45A5"/>
    <w:rsid w:val="000F66B2"/>
    <w:rsid w:val="00114927"/>
    <w:rsid w:val="00130586"/>
    <w:rsid w:val="00130B30"/>
    <w:rsid w:val="00131189"/>
    <w:rsid w:val="00134543"/>
    <w:rsid w:val="0013502C"/>
    <w:rsid w:val="00140855"/>
    <w:rsid w:val="001513F6"/>
    <w:rsid w:val="0016388C"/>
    <w:rsid w:val="00164E8D"/>
    <w:rsid w:val="00165BAA"/>
    <w:rsid w:val="00174544"/>
    <w:rsid w:val="00181A6C"/>
    <w:rsid w:val="00187FFC"/>
    <w:rsid w:val="00190C75"/>
    <w:rsid w:val="00193C88"/>
    <w:rsid w:val="00194017"/>
    <w:rsid w:val="001964DB"/>
    <w:rsid w:val="001B43E5"/>
    <w:rsid w:val="001B6CC9"/>
    <w:rsid w:val="001C5FDC"/>
    <w:rsid w:val="001D0B97"/>
    <w:rsid w:val="001D1704"/>
    <w:rsid w:val="001D3DB0"/>
    <w:rsid w:val="001E53AD"/>
    <w:rsid w:val="001E6283"/>
    <w:rsid w:val="001E7914"/>
    <w:rsid w:val="001F163A"/>
    <w:rsid w:val="001F2755"/>
    <w:rsid w:val="002150E8"/>
    <w:rsid w:val="00223003"/>
    <w:rsid w:val="00225480"/>
    <w:rsid w:val="00227E7D"/>
    <w:rsid w:val="002304ED"/>
    <w:rsid w:val="002425FE"/>
    <w:rsid w:val="002473AB"/>
    <w:rsid w:val="002473FD"/>
    <w:rsid w:val="002518FF"/>
    <w:rsid w:val="00262ADB"/>
    <w:rsid w:val="0026442C"/>
    <w:rsid w:val="0027317D"/>
    <w:rsid w:val="00281698"/>
    <w:rsid w:val="00285E45"/>
    <w:rsid w:val="00291345"/>
    <w:rsid w:val="00297E42"/>
    <w:rsid w:val="002A1C2B"/>
    <w:rsid w:val="002A2D31"/>
    <w:rsid w:val="002A6779"/>
    <w:rsid w:val="002B09BF"/>
    <w:rsid w:val="002B36DA"/>
    <w:rsid w:val="002B671D"/>
    <w:rsid w:val="002D65E8"/>
    <w:rsid w:val="002E3274"/>
    <w:rsid w:val="002F30B9"/>
    <w:rsid w:val="00311FBF"/>
    <w:rsid w:val="00313AB6"/>
    <w:rsid w:val="003216FA"/>
    <w:rsid w:val="00334639"/>
    <w:rsid w:val="00341847"/>
    <w:rsid w:val="00356BDC"/>
    <w:rsid w:val="003570F5"/>
    <w:rsid w:val="0036057F"/>
    <w:rsid w:val="00370B05"/>
    <w:rsid w:val="00390560"/>
    <w:rsid w:val="00396CC4"/>
    <w:rsid w:val="003A3D58"/>
    <w:rsid w:val="003B7794"/>
    <w:rsid w:val="003B7C43"/>
    <w:rsid w:val="003C1C5A"/>
    <w:rsid w:val="003C227C"/>
    <w:rsid w:val="003C3EE8"/>
    <w:rsid w:val="003D26A0"/>
    <w:rsid w:val="003D5A00"/>
    <w:rsid w:val="003D62AB"/>
    <w:rsid w:val="003E0D40"/>
    <w:rsid w:val="003E7B3B"/>
    <w:rsid w:val="003F10B9"/>
    <w:rsid w:val="003F16E5"/>
    <w:rsid w:val="003F2339"/>
    <w:rsid w:val="003F4D9C"/>
    <w:rsid w:val="0041222C"/>
    <w:rsid w:val="00423BA1"/>
    <w:rsid w:val="0043735E"/>
    <w:rsid w:val="00465790"/>
    <w:rsid w:val="00472754"/>
    <w:rsid w:val="004740F2"/>
    <w:rsid w:val="00474517"/>
    <w:rsid w:val="00475D2B"/>
    <w:rsid w:val="00477516"/>
    <w:rsid w:val="00481A0A"/>
    <w:rsid w:val="00490A93"/>
    <w:rsid w:val="004A0F66"/>
    <w:rsid w:val="004A142E"/>
    <w:rsid w:val="004A2DE2"/>
    <w:rsid w:val="004A4CCB"/>
    <w:rsid w:val="004A56A9"/>
    <w:rsid w:val="004A6FE0"/>
    <w:rsid w:val="004B3956"/>
    <w:rsid w:val="004B4005"/>
    <w:rsid w:val="004B48FC"/>
    <w:rsid w:val="004B6A96"/>
    <w:rsid w:val="004C343D"/>
    <w:rsid w:val="004C3449"/>
    <w:rsid w:val="004D05D6"/>
    <w:rsid w:val="004F1014"/>
    <w:rsid w:val="004F7656"/>
    <w:rsid w:val="00501C4F"/>
    <w:rsid w:val="005062E2"/>
    <w:rsid w:val="0051455E"/>
    <w:rsid w:val="00520CB4"/>
    <w:rsid w:val="00524FF8"/>
    <w:rsid w:val="005321B5"/>
    <w:rsid w:val="00533ACD"/>
    <w:rsid w:val="00535E1A"/>
    <w:rsid w:val="0053643F"/>
    <w:rsid w:val="005432DA"/>
    <w:rsid w:val="005438EC"/>
    <w:rsid w:val="0055344A"/>
    <w:rsid w:val="00553899"/>
    <w:rsid w:val="005572E4"/>
    <w:rsid w:val="005622BD"/>
    <w:rsid w:val="00572E27"/>
    <w:rsid w:val="00592EB9"/>
    <w:rsid w:val="005A5674"/>
    <w:rsid w:val="005A654A"/>
    <w:rsid w:val="005A715B"/>
    <w:rsid w:val="005B3A56"/>
    <w:rsid w:val="005B659A"/>
    <w:rsid w:val="005B7610"/>
    <w:rsid w:val="005C71D5"/>
    <w:rsid w:val="005D0553"/>
    <w:rsid w:val="005D2CCF"/>
    <w:rsid w:val="005D41FB"/>
    <w:rsid w:val="005E18E1"/>
    <w:rsid w:val="005F1118"/>
    <w:rsid w:val="005F1781"/>
    <w:rsid w:val="00606B12"/>
    <w:rsid w:val="006177FF"/>
    <w:rsid w:val="006215E1"/>
    <w:rsid w:val="00627BAB"/>
    <w:rsid w:val="006351A4"/>
    <w:rsid w:val="00640B1F"/>
    <w:rsid w:val="0064631F"/>
    <w:rsid w:val="00647AC3"/>
    <w:rsid w:val="006543B7"/>
    <w:rsid w:val="0066106F"/>
    <w:rsid w:val="0069250A"/>
    <w:rsid w:val="006948AF"/>
    <w:rsid w:val="00694AEE"/>
    <w:rsid w:val="006A5CAE"/>
    <w:rsid w:val="006B342A"/>
    <w:rsid w:val="006D1421"/>
    <w:rsid w:val="006D2F30"/>
    <w:rsid w:val="006D3307"/>
    <w:rsid w:val="006E41ED"/>
    <w:rsid w:val="006E6E79"/>
    <w:rsid w:val="006F376F"/>
    <w:rsid w:val="0070154B"/>
    <w:rsid w:val="00702182"/>
    <w:rsid w:val="00704D9B"/>
    <w:rsid w:val="00721A5E"/>
    <w:rsid w:val="007236C7"/>
    <w:rsid w:val="007360E7"/>
    <w:rsid w:val="007424CE"/>
    <w:rsid w:val="007454E0"/>
    <w:rsid w:val="007566D9"/>
    <w:rsid w:val="00757764"/>
    <w:rsid w:val="00773DAE"/>
    <w:rsid w:val="0077522B"/>
    <w:rsid w:val="00775E2F"/>
    <w:rsid w:val="007828FF"/>
    <w:rsid w:val="00790851"/>
    <w:rsid w:val="00792CDB"/>
    <w:rsid w:val="00797B67"/>
    <w:rsid w:val="007A6B88"/>
    <w:rsid w:val="007B0953"/>
    <w:rsid w:val="007C5D73"/>
    <w:rsid w:val="007D14D3"/>
    <w:rsid w:val="007D6C6C"/>
    <w:rsid w:val="007E35DE"/>
    <w:rsid w:val="007E3AA4"/>
    <w:rsid w:val="007E4B92"/>
    <w:rsid w:val="007F11A7"/>
    <w:rsid w:val="007F728E"/>
    <w:rsid w:val="0080551E"/>
    <w:rsid w:val="00806580"/>
    <w:rsid w:val="00807B91"/>
    <w:rsid w:val="008177D7"/>
    <w:rsid w:val="008203BB"/>
    <w:rsid w:val="008232A9"/>
    <w:rsid w:val="0084060D"/>
    <w:rsid w:val="008409D2"/>
    <w:rsid w:val="00853108"/>
    <w:rsid w:val="008552D8"/>
    <w:rsid w:val="00855972"/>
    <w:rsid w:val="00856E81"/>
    <w:rsid w:val="0085792B"/>
    <w:rsid w:val="00891E5F"/>
    <w:rsid w:val="00893383"/>
    <w:rsid w:val="00894B0B"/>
    <w:rsid w:val="008A5708"/>
    <w:rsid w:val="008B1F20"/>
    <w:rsid w:val="008C292C"/>
    <w:rsid w:val="008C3D16"/>
    <w:rsid w:val="008C630B"/>
    <w:rsid w:val="008D128C"/>
    <w:rsid w:val="008D5DAD"/>
    <w:rsid w:val="008E21C2"/>
    <w:rsid w:val="008E348E"/>
    <w:rsid w:val="008E625B"/>
    <w:rsid w:val="008F78CE"/>
    <w:rsid w:val="00913205"/>
    <w:rsid w:val="00920520"/>
    <w:rsid w:val="0092285B"/>
    <w:rsid w:val="00924AFE"/>
    <w:rsid w:val="009255EF"/>
    <w:rsid w:val="00935113"/>
    <w:rsid w:val="009355DF"/>
    <w:rsid w:val="00936446"/>
    <w:rsid w:val="00941C22"/>
    <w:rsid w:val="00943FA3"/>
    <w:rsid w:val="00955216"/>
    <w:rsid w:val="00956B2F"/>
    <w:rsid w:val="009626AA"/>
    <w:rsid w:val="00967E5E"/>
    <w:rsid w:val="00976FC8"/>
    <w:rsid w:val="00983EE5"/>
    <w:rsid w:val="00986848"/>
    <w:rsid w:val="009960EE"/>
    <w:rsid w:val="00997686"/>
    <w:rsid w:val="00997D81"/>
    <w:rsid w:val="009A0756"/>
    <w:rsid w:val="009A5A87"/>
    <w:rsid w:val="009A6883"/>
    <w:rsid w:val="009C0E43"/>
    <w:rsid w:val="009C14B3"/>
    <w:rsid w:val="009D072B"/>
    <w:rsid w:val="009D7E93"/>
    <w:rsid w:val="009E0CAE"/>
    <w:rsid w:val="009F0D9C"/>
    <w:rsid w:val="009F3C99"/>
    <w:rsid w:val="009F67B6"/>
    <w:rsid w:val="00A0124D"/>
    <w:rsid w:val="00A15C5A"/>
    <w:rsid w:val="00A236FA"/>
    <w:rsid w:val="00A25728"/>
    <w:rsid w:val="00A3109C"/>
    <w:rsid w:val="00A37A63"/>
    <w:rsid w:val="00A405C7"/>
    <w:rsid w:val="00A55E3A"/>
    <w:rsid w:val="00A614FE"/>
    <w:rsid w:val="00A61F71"/>
    <w:rsid w:val="00A624BC"/>
    <w:rsid w:val="00A63F18"/>
    <w:rsid w:val="00A64D00"/>
    <w:rsid w:val="00A70191"/>
    <w:rsid w:val="00A77311"/>
    <w:rsid w:val="00A77BA2"/>
    <w:rsid w:val="00A86FDD"/>
    <w:rsid w:val="00A91D03"/>
    <w:rsid w:val="00A9329A"/>
    <w:rsid w:val="00A93827"/>
    <w:rsid w:val="00A9521C"/>
    <w:rsid w:val="00AA022C"/>
    <w:rsid w:val="00AA528D"/>
    <w:rsid w:val="00AB6520"/>
    <w:rsid w:val="00AB6815"/>
    <w:rsid w:val="00AC1481"/>
    <w:rsid w:val="00AD32C7"/>
    <w:rsid w:val="00AE144D"/>
    <w:rsid w:val="00AE4BB3"/>
    <w:rsid w:val="00AF4677"/>
    <w:rsid w:val="00B0493D"/>
    <w:rsid w:val="00B04C4F"/>
    <w:rsid w:val="00B06041"/>
    <w:rsid w:val="00B0723B"/>
    <w:rsid w:val="00B14EF0"/>
    <w:rsid w:val="00B2292E"/>
    <w:rsid w:val="00B22F42"/>
    <w:rsid w:val="00B32B3D"/>
    <w:rsid w:val="00B410FB"/>
    <w:rsid w:val="00B4327A"/>
    <w:rsid w:val="00B44B05"/>
    <w:rsid w:val="00B4706F"/>
    <w:rsid w:val="00B554A8"/>
    <w:rsid w:val="00B6758A"/>
    <w:rsid w:val="00B7244D"/>
    <w:rsid w:val="00B843C2"/>
    <w:rsid w:val="00B92B37"/>
    <w:rsid w:val="00B97FD3"/>
    <w:rsid w:val="00BA29F2"/>
    <w:rsid w:val="00BA2C13"/>
    <w:rsid w:val="00BB2ED7"/>
    <w:rsid w:val="00BB3E79"/>
    <w:rsid w:val="00BC056B"/>
    <w:rsid w:val="00BC062D"/>
    <w:rsid w:val="00BC12FC"/>
    <w:rsid w:val="00BC5C46"/>
    <w:rsid w:val="00BC7848"/>
    <w:rsid w:val="00BD0088"/>
    <w:rsid w:val="00BD461F"/>
    <w:rsid w:val="00BE1268"/>
    <w:rsid w:val="00BE3C82"/>
    <w:rsid w:val="00BE6A48"/>
    <w:rsid w:val="00BF05C6"/>
    <w:rsid w:val="00BF4023"/>
    <w:rsid w:val="00BF57EC"/>
    <w:rsid w:val="00C04500"/>
    <w:rsid w:val="00C079A4"/>
    <w:rsid w:val="00C14FC1"/>
    <w:rsid w:val="00C24122"/>
    <w:rsid w:val="00C40B70"/>
    <w:rsid w:val="00C45B57"/>
    <w:rsid w:val="00C50D10"/>
    <w:rsid w:val="00C52EAC"/>
    <w:rsid w:val="00C616CA"/>
    <w:rsid w:val="00C65200"/>
    <w:rsid w:val="00C666C6"/>
    <w:rsid w:val="00C738C5"/>
    <w:rsid w:val="00C81C90"/>
    <w:rsid w:val="00C830D7"/>
    <w:rsid w:val="00CA08EB"/>
    <w:rsid w:val="00CA1130"/>
    <w:rsid w:val="00CA2CCE"/>
    <w:rsid w:val="00CB2C30"/>
    <w:rsid w:val="00CB3492"/>
    <w:rsid w:val="00CB4128"/>
    <w:rsid w:val="00CC26AB"/>
    <w:rsid w:val="00CC4AE3"/>
    <w:rsid w:val="00CC722A"/>
    <w:rsid w:val="00CC7745"/>
    <w:rsid w:val="00CD4D1C"/>
    <w:rsid w:val="00CE50D3"/>
    <w:rsid w:val="00CF1D0C"/>
    <w:rsid w:val="00D20CFF"/>
    <w:rsid w:val="00D2157A"/>
    <w:rsid w:val="00D22FF8"/>
    <w:rsid w:val="00D30691"/>
    <w:rsid w:val="00D31E10"/>
    <w:rsid w:val="00D33671"/>
    <w:rsid w:val="00D34AB5"/>
    <w:rsid w:val="00D40998"/>
    <w:rsid w:val="00D45CD9"/>
    <w:rsid w:val="00D4632A"/>
    <w:rsid w:val="00D72B7C"/>
    <w:rsid w:val="00D73CB1"/>
    <w:rsid w:val="00D76691"/>
    <w:rsid w:val="00D82BC6"/>
    <w:rsid w:val="00D875C3"/>
    <w:rsid w:val="00D95E46"/>
    <w:rsid w:val="00DA5FC8"/>
    <w:rsid w:val="00DB25C0"/>
    <w:rsid w:val="00DB5070"/>
    <w:rsid w:val="00DB6053"/>
    <w:rsid w:val="00DC0914"/>
    <w:rsid w:val="00DC11AE"/>
    <w:rsid w:val="00DD0607"/>
    <w:rsid w:val="00DD1781"/>
    <w:rsid w:val="00DD1D39"/>
    <w:rsid w:val="00DD24A6"/>
    <w:rsid w:val="00DE380B"/>
    <w:rsid w:val="00DE61F9"/>
    <w:rsid w:val="00DE7CA6"/>
    <w:rsid w:val="00DF7E9C"/>
    <w:rsid w:val="00E02315"/>
    <w:rsid w:val="00E062C3"/>
    <w:rsid w:val="00E07559"/>
    <w:rsid w:val="00E10233"/>
    <w:rsid w:val="00E11C5A"/>
    <w:rsid w:val="00E131F7"/>
    <w:rsid w:val="00E2376D"/>
    <w:rsid w:val="00E23A47"/>
    <w:rsid w:val="00E249EC"/>
    <w:rsid w:val="00E2673A"/>
    <w:rsid w:val="00E27426"/>
    <w:rsid w:val="00E31935"/>
    <w:rsid w:val="00E3423A"/>
    <w:rsid w:val="00E67501"/>
    <w:rsid w:val="00E675B3"/>
    <w:rsid w:val="00E74FE2"/>
    <w:rsid w:val="00E77B40"/>
    <w:rsid w:val="00E81D4D"/>
    <w:rsid w:val="00E86B40"/>
    <w:rsid w:val="00E96278"/>
    <w:rsid w:val="00EA396F"/>
    <w:rsid w:val="00EA6599"/>
    <w:rsid w:val="00EA7143"/>
    <w:rsid w:val="00EB0396"/>
    <w:rsid w:val="00EC233E"/>
    <w:rsid w:val="00EC2EEE"/>
    <w:rsid w:val="00EC50A3"/>
    <w:rsid w:val="00EC626B"/>
    <w:rsid w:val="00EC6CDF"/>
    <w:rsid w:val="00ED3468"/>
    <w:rsid w:val="00ED689F"/>
    <w:rsid w:val="00EE33AC"/>
    <w:rsid w:val="00EF34F4"/>
    <w:rsid w:val="00F1420E"/>
    <w:rsid w:val="00F14A9C"/>
    <w:rsid w:val="00F20C1B"/>
    <w:rsid w:val="00F21AE4"/>
    <w:rsid w:val="00F223C6"/>
    <w:rsid w:val="00F2565A"/>
    <w:rsid w:val="00F26385"/>
    <w:rsid w:val="00F2718C"/>
    <w:rsid w:val="00F30B4A"/>
    <w:rsid w:val="00F3124D"/>
    <w:rsid w:val="00F44A5E"/>
    <w:rsid w:val="00F45326"/>
    <w:rsid w:val="00F5283B"/>
    <w:rsid w:val="00F55172"/>
    <w:rsid w:val="00F56558"/>
    <w:rsid w:val="00F57A96"/>
    <w:rsid w:val="00F60728"/>
    <w:rsid w:val="00F65431"/>
    <w:rsid w:val="00F7439C"/>
    <w:rsid w:val="00F76BE6"/>
    <w:rsid w:val="00F832AD"/>
    <w:rsid w:val="00F8600F"/>
    <w:rsid w:val="00F8614B"/>
    <w:rsid w:val="00F95365"/>
    <w:rsid w:val="00FA091F"/>
    <w:rsid w:val="00FA2F6F"/>
    <w:rsid w:val="00FA6C02"/>
    <w:rsid w:val="00FB1927"/>
    <w:rsid w:val="00FB2EA5"/>
    <w:rsid w:val="00FB44A7"/>
    <w:rsid w:val="00FB769B"/>
    <w:rsid w:val="00FC5D41"/>
    <w:rsid w:val="00FC7854"/>
    <w:rsid w:val="00FD4710"/>
    <w:rsid w:val="00FE1BF0"/>
    <w:rsid w:val="00FE5F10"/>
    <w:rsid w:val="00FF2484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516038"/>
  <w15:docId w15:val="{B9ABC26B-7855-4238-9762-A46F7753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,numbered list,2,OBC Bullet,Normal 1,Task Body,Viñetas (Inicio Parrafo),Paragrafo elenco"/>
    <w:basedOn w:val="Normal"/>
    <w:link w:val="ListParagraphChar"/>
    <w:uiPriority w:val="34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,numbered list Char,2 Char,OBC Bullet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EE33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3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3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3A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F0D9C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38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38EC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1">
    <w:name w:val="List Paragraph Char1"/>
    <w:aliases w:val="List1 Char1,body 2 Char1,List Paragraph11 Char1,Listă colorată - Accentuare 11 Char1,Bullet Char1,Citation List Char1,Forth level Char1,numbered list Char1,2 Char1,OBC Bullet Char1,Normal 1 Char,Task Body Char,Paragrafo elenco Char"/>
    <w:uiPriority w:val="34"/>
    <w:qFormat/>
    <w:locked/>
    <w:rsid w:val="00C04500"/>
    <w:rPr>
      <w:rFonts w:ascii="Times New Roman" w:eastAsia="Times New Roman" w:hAnsi="Times New Roman" w:cs="Times New Roman"/>
      <w:lang w:val="ro-RO"/>
    </w:rPr>
  </w:style>
  <w:style w:type="paragraph" w:styleId="Title">
    <w:name w:val="Title"/>
    <w:basedOn w:val="Normal"/>
    <w:link w:val="TitleChar"/>
    <w:uiPriority w:val="10"/>
    <w:qFormat/>
    <w:rsid w:val="009F3C99"/>
    <w:pPr>
      <w:widowControl w:val="0"/>
      <w:autoSpaceDE w:val="0"/>
      <w:autoSpaceDN w:val="0"/>
      <w:spacing w:before="80" w:after="0" w:line="240" w:lineRule="auto"/>
      <w:ind w:left="2039" w:right="204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9F3C99"/>
    <w:rPr>
      <w:rFonts w:ascii="Times New Roman" w:eastAsia="Times New Roman" w:hAnsi="Times New Roman" w:cs="Times New Roman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893F3-9C57-4C3A-AB3B-E804C266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Mariana.Simbrian</dc:creator>
  <cp:keywords/>
  <dc:description/>
  <cp:lastModifiedBy>Letitia.Vieru</cp:lastModifiedBy>
  <cp:revision>37</cp:revision>
  <cp:lastPrinted>2023-10-28T14:51:00Z</cp:lastPrinted>
  <dcterms:created xsi:type="dcterms:W3CDTF">2024-02-21T11:27:00Z</dcterms:created>
  <dcterms:modified xsi:type="dcterms:W3CDTF">2026-03-19T11:13:00Z</dcterms:modified>
</cp:coreProperties>
</file>